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 xml:space="preserve">附表1             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u w:val="single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u w:val="single"/>
        </w:rPr>
        <w:t>2022年集体林木采伐双随机抽查结果一览表</w:t>
      </w:r>
    </w:p>
    <w:bookmarkEnd w:id="0"/>
    <w:p>
      <w:pPr>
        <w:rPr>
          <w:rFonts w:hint="default" w:ascii="Times New Roman" w:hAnsi="Times New Roman" w:cs="Times New Roman"/>
          <w:b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3383"/>
        <w:gridCol w:w="2413"/>
        <w:gridCol w:w="2880"/>
        <w:gridCol w:w="2148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检查对象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采伐证编号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批准文号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抽查时间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是否存在违法行为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德化县南埕镇塔兜村张明德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35052602211021001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泉集采字[2021]112号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11月7日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未发现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德化县杨梅乡上云村委会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35052602210901005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泉集采字[2021]84号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11月7日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未发现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德化县盖德乡宝坑林场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35052602211103001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泉集采字[2021]117号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11月8日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未发现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德化县国宝乡国宝村委会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35052602211019002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泉集采字[2021]102号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11月7日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未发现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惠安县涂寨镇山尾村民委员会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35052102220624007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泉集采字[2022]17号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11月3日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未发现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惠安县涂寨镇文峰村民委员会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35052102220624009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泉集采字[2022]19号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11月3日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未发现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惠安县涂寨镇文峰村民委员会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35052102220527006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泉集采字[2022]10号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11月3日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疑似超强度采伐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惠安县涂寨镇文峰村民委员会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35052102220624004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泉集采字[2022]14号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11月3日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疑似超强度采伐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OTgyZTEyYzgxMGEyMzQ0MjQ5YjZjNWZmYWJhZjAifQ=="/>
  </w:docVars>
  <w:rsids>
    <w:rsidRoot w:val="46B34ABC"/>
    <w:rsid w:val="46B3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2022-11-29T02:35:00Z</dcterms:created>
  <dc:creator>陈周旋</dc:creator>
  <cp:lastModifiedBy>陈周旋</cp:lastModifiedBy>
  <dcterms:modified xsi:type="dcterms:W3CDTF">2022-11-29T02:36:12Z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CAA03C6025F2430E9CA16957B8BF6E81</vt:lpwstr>
  </property>
</Properties>
</file>