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7A" w:rsidRDefault="00677C7A">
      <w:pPr>
        <w:adjustRightInd/>
        <w:snapToGrid/>
        <w:spacing w:before="75" w:after="75"/>
        <w:jc w:val="center"/>
        <w:rPr>
          <w:rFonts w:ascii="宋体" w:eastAsia="宋体" w:hAnsi="宋体" w:cs="宋体"/>
          <w:b/>
          <w:bCs/>
          <w:sz w:val="72"/>
        </w:rPr>
      </w:pPr>
    </w:p>
    <w:p w:rsidR="00677C7A" w:rsidRDefault="00677C7A">
      <w:pPr>
        <w:adjustRightInd/>
        <w:snapToGrid/>
        <w:spacing w:before="75" w:after="75"/>
        <w:jc w:val="center"/>
        <w:rPr>
          <w:rFonts w:ascii="宋体" w:eastAsia="宋体" w:hAnsi="宋体" w:cs="宋体"/>
          <w:b/>
          <w:bCs/>
          <w:sz w:val="72"/>
        </w:rPr>
      </w:pPr>
    </w:p>
    <w:p w:rsidR="00677C7A" w:rsidRDefault="000541BB">
      <w:pPr>
        <w:adjustRightInd/>
        <w:snapToGrid/>
        <w:spacing w:before="75" w:after="75"/>
        <w:jc w:val="center"/>
        <w:rPr>
          <w:rFonts w:ascii="宋体" w:eastAsia="宋体" w:hAnsi="宋体" w:cs="宋体"/>
          <w:sz w:val="24"/>
          <w:szCs w:val="24"/>
        </w:rPr>
      </w:pPr>
      <w:r>
        <w:rPr>
          <w:rFonts w:ascii="宋体" w:eastAsia="宋体" w:hAnsi="宋体" w:cs="宋体"/>
          <w:b/>
          <w:bCs/>
          <w:sz w:val="72"/>
        </w:rPr>
        <w:t>福建省政府采购项目</w:t>
      </w:r>
    </w:p>
    <w:p w:rsidR="00677C7A" w:rsidRDefault="000541BB">
      <w:pPr>
        <w:adjustRightInd/>
        <w:snapToGrid/>
        <w:spacing w:before="75" w:after="75"/>
        <w:jc w:val="center"/>
        <w:rPr>
          <w:rFonts w:ascii="宋体" w:eastAsia="宋体" w:hAnsi="宋体" w:cs="宋体"/>
          <w:sz w:val="24"/>
          <w:szCs w:val="24"/>
        </w:rPr>
      </w:pPr>
      <w:r>
        <w:rPr>
          <w:rFonts w:ascii="宋体" w:eastAsia="宋体" w:hAnsi="宋体" w:cs="宋体"/>
          <w:b/>
          <w:bCs/>
          <w:sz w:val="72"/>
        </w:rPr>
        <w:t>竞争性谈判文件</w:t>
      </w:r>
    </w:p>
    <w:p w:rsidR="00677C7A" w:rsidRDefault="00677C7A">
      <w:pPr>
        <w:adjustRightInd/>
        <w:snapToGrid/>
        <w:spacing w:before="75" w:after="75"/>
        <w:jc w:val="center"/>
        <w:rPr>
          <w:rFonts w:ascii="宋体" w:eastAsia="宋体" w:hAnsi="宋体" w:cs="宋体"/>
          <w:b/>
          <w:bCs/>
          <w:sz w:val="30"/>
        </w:rPr>
      </w:pPr>
    </w:p>
    <w:p w:rsidR="00677C7A" w:rsidRDefault="00677C7A">
      <w:pPr>
        <w:adjustRightInd/>
        <w:snapToGrid/>
        <w:spacing w:before="75" w:after="75"/>
        <w:jc w:val="center"/>
        <w:rPr>
          <w:rFonts w:ascii="宋体" w:eastAsia="宋体" w:hAnsi="宋体" w:cs="宋体"/>
          <w:b/>
          <w:bCs/>
          <w:sz w:val="30"/>
        </w:rPr>
      </w:pPr>
    </w:p>
    <w:p w:rsidR="00677C7A" w:rsidRDefault="00677C7A">
      <w:pPr>
        <w:adjustRightInd/>
        <w:snapToGrid/>
        <w:spacing w:before="75" w:after="75"/>
        <w:jc w:val="center"/>
        <w:rPr>
          <w:rFonts w:ascii="宋体" w:eastAsia="宋体" w:hAnsi="宋体" w:cs="宋体"/>
          <w:b/>
          <w:bCs/>
          <w:sz w:val="30"/>
        </w:rPr>
      </w:pPr>
    </w:p>
    <w:p w:rsidR="00677C7A" w:rsidRDefault="00677C7A">
      <w:pPr>
        <w:adjustRightInd/>
        <w:snapToGrid/>
        <w:spacing w:before="75" w:after="75"/>
        <w:jc w:val="center"/>
        <w:rPr>
          <w:rFonts w:ascii="宋体" w:eastAsia="宋体" w:hAnsi="宋体" w:cs="宋体"/>
          <w:b/>
          <w:bCs/>
          <w:sz w:val="30"/>
        </w:rPr>
      </w:pPr>
    </w:p>
    <w:p w:rsidR="00677C7A" w:rsidRDefault="00677C7A">
      <w:pPr>
        <w:adjustRightInd/>
        <w:snapToGrid/>
        <w:spacing w:before="75" w:after="75"/>
        <w:jc w:val="center"/>
        <w:rPr>
          <w:rFonts w:ascii="宋体" w:eastAsia="宋体" w:hAnsi="宋体" w:cs="宋体"/>
          <w:b/>
          <w:bCs/>
          <w:sz w:val="30"/>
        </w:rPr>
      </w:pPr>
    </w:p>
    <w:p w:rsidR="00677C7A" w:rsidRDefault="00677C7A">
      <w:pPr>
        <w:adjustRightInd/>
        <w:snapToGrid/>
        <w:spacing w:before="75" w:after="75"/>
        <w:jc w:val="center"/>
        <w:rPr>
          <w:rFonts w:ascii="宋体" w:eastAsia="宋体" w:hAnsi="宋体" w:cs="宋体"/>
          <w:b/>
          <w:bCs/>
          <w:sz w:val="30"/>
        </w:rPr>
      </w:pPr>
    </w:p>
    <w:p w:rsidR="00677C7A" w:rsidRDefault="00677C7A">
      <w:pPr>
        <w:adjustRightInd/>
        <w:snapToGrid/>
        <w:spacing w:before="75" w:after="75"/>
        <w:jc w:val="center"/>
        <w:rPr>
          <w:rFonts w:ascii="宋体" w:eastAsia="宋体" w:hAnsi="宋体" w:cs="宋体"/>
          <w:b/>
          <w:bCs/>
          <w:sz w:val="30"/>
        </w:rPr>
      </w:pPr>
    </w:p>
    <w:p w:rsidR="00677C7A" w:rsidRDefault="000541BB">
      <w:pPr>
        <w:adjustRightInd/>
        <w:snapToGrid/>
        <w:spacing w:before="75" w:after="75"/>
        <w:ind w:firstLineChars="200" w:firstLine="883"/>
        <w:jc w:val="both"/>
        <w:rPr>
          <w:rFonts w:ascii="宋体" w:eastAsia="宋体" w:hAnsi="宋体" w:cs="宋体"/>
          <w:b/>
          <w:bCs/>
          <w:sz w:val="44"/>
          <w:szCs w:val="44"/>
        </w:rPr>
      </w:pPr>
      <w:r>
        <w:rPr>
          <w:rFonts w:ascii="宋体" w:eastAsia="宋体" w:hAnsi="宋体" w:cs="宋体" w:hint="eastAsia"/>
          <w:b/>
          <w:bCs/>
          <w:sz w:val="44"/>
          <w:szCs w:val="44"/>
        </w:rPr>
        <w:t>采</w:t>
      </w:r>
      <w:r>
        <w:rPr>
          <w:rFonts w:ascii="宋体" w:eastAsia="宋体" w:hAnsi="宋体" w:cs="宋体" w:hint="eastAsia"/>
          <w:b/>
          <w:bCs/>
          <w:sz w:val="44"/>
          <w:szCs w:val="44"/>
        </w:rPr>
        <w:t xml:space="preserve"> </w:t>
      </w:r>
      <w:r>
        <w:rPr>
          <w:rFonts w:ascii="宋体" w:eastAsia="宋体" w:hAnsi="宋体" w:cs="宋体" w:hint="eastAsia"/>
          <w:b/>
          <w:bCs/>
          <w:sz w:val="44"/>
          <w:szCs w:val="44"/>
        </w:rPr>
        <w:t>购</w:t>
      </w:r>
      <w:r>
        <w:rPr>
          <w:rFonts w:ascii="宋体" w:eastAsia="宋体" w:hAnsi="宋体" w:cs="宋体" w:hint="eastAsia"/>
          <w:b/>
          <w:bCs/>
          <w:sz w:val="44"/>
          <w:szCs w:val="44"/>
        </w:rPr>
        <w:t xml:space="preserve"> </w:t>
      </w:r>
      <w:r>
        <w:rPr>
          <w:rFonts w:ascii="宋体" w:eastAsia="宋体" w:hAnsi="宋体" w:cs="宋体" w:hint="eastAsia"/>
          <w:b/>
          <w:bCs/>
          <w:sz w:val="44"/>
          <w:szCs w:val="44"/>
        </w:rPr>
        <w:t>人：</w:t>
      </w:r>
      <w:r>
        <w:rPr>
          <w:rFonts w:ascii="宋体" w:eastAsia="宋体" w:hAnsi="宋体" w:cs="宋体" w:hint="eastAsia"/>
          <w:b/>
          <w:bCs/>
          <w:sz w:val="44"/>
          <w:szCs w:val="44"/>
        </w:rPr>
        <w:t>泉州湾河口湿地自然保护区发展中心</w:t>
      </w:r>
    </w:p>
    <w:p w:rsidR="00677C7A" w:rsidRDefault="00677C7A">
      <w:pPr>
        <w:adjustRightInd/>
        <w:snapToGrid/>
        <w:spacing w:before="75" w:after="75"/>
        <w:jc w:val="center"/>
        <w:rPr>
          <w:rFonts w:ascii="宋体" w:eastAsia="宋体" w:hAnsi="宋体" w:cs="宋体"/>
          <w:b/>
          <w:bCs/>
          <w:sz w:val="44"/>
          <w:szCs w:val="44"/>
        </w:rPr>
      </w:pPr>
    </w:p>
    <w:p w:rsidR="00677C7A" w:rsidRDefault="000541BB">
      <w:pPr>
        <w:adjustRightInd/>
        <w:snapToGrid/>
        <w:spacing w:before="75" w:after="75"/>
        <w:ind w:leftChars="400" w:left="3089" w:hangingChars="500" w:hanging="2209"/>
        <w:jc w:val="both"/>
        <w:rPr>
          <w:rFonts w:ascii="宋体" w:eastAsia="宋体" w:hAnsi="宋体" w:cs="宋体"/>
          <w:b/>
          <w:bCs/>
          <w:sz w:val="44"/>
          <w:szCs w:val="44"/>
        </w:rPr>
      </w:pPr>
      <w:r>
        <w:rPr>
          <w:rFonts w:ascii="宋体" w:eastAsia="宋体" w:hAnsi="宋体" w:cs="宋体"/>
          <w:b/>
          <w:bCs/>
          <w:sz w:val="44"/>
          <w:szCs w:val="44"/>
        </w:rPr>
        <w:t>项目名称：</w:t>
      </w:r>
      <w:r>
        <w:rPr>
          <w:rFonts w:ascii="宋体" w:eastAsia="宋体" w:hAnsi="宋体" w:cs="宋体" w:hint="eastAsia"/>
          <w:b/>
          <w:bCs/>
          <w:sz w:val="44"/>
          <w:szCs w:val="44"/>
        </w:rPr>
        <w:t>泉州市互花米草除治滩涂生态修复与景观提升规划编制</w:t>
      </w:r>
    </w:p>
    <w:p w:rsidR="00677C7A" w:rsidRDefault="00677C7A">
      <w:pPr>
        <w:adjustRightInd/>
        <w:snapToGrid/>
        <w:spacing w:before="75" w:after="75"/>
        <w:ind w:firstLineChars="200" w:firstLine="883"/>
        <w:jc w:val="both"/>
        <w:rPr>
          <w:rFonts w:ascii="宋体" w:eastAsia="宋体" w:hAnsi="宋体" w:cs="宋体"/>
          <w:b/>
          <w:bCs/>
          <w:sz w:val="44"/>
          <w:szCs w:val="44"/>
        </w:rPr>
      </w:pPr>
    </w:p>
    <w:p w:rsidR="00677C7A" w:rsidRDefault="000541BB">
      <w:pPr>
        <w:adjustRightInd/>
        <w:snapToGrid/>
        <w:spacing w:before="75" w:after="75"/>
        <w:ind w:firstLineChars="200" w:firstLine="883"/>
        <w:jc w:val="both"/>
        <w:rPr>
          <w:rFonts w:ascii="宋体" w:eastAsia="宋体" w:hAnsi="宋体" w:cs="宋体"/>
          <w:sz w:val="44"/>
          <w:szCs w:val="44"/>
        </w:rPr>
      </w:pPr>
      <w:r>
        <w:rPr>
          <w:rFonts w:ascii="宋体" w:eastAsia="宋体" w:hAnsi="宋体" w:cs="宋体"/>
          <w:b/>
          <w:bCs/>
          <w:sz w:val="44"/>
          <w:szCs w:val="44"/>
        </w:rPr>
        <w:t>项目编号：</w:t>
      </w:r>
      <w:proofErr w:type="gramStart"/>
      <w:r>
        <w:rPr>
          <w:rFonts w:ascii="宋体" w:eastAsia="宋体" w:hAnsi="宋体" w:cs="宋体" w:hint="eastAsia"/>
          <w:b/>
          <w:bCs/>
          <w:sz w:val="44"/>
          <w:szCs w:val="44"/>
        </w:rPr>
        <w:t>QZBJ[</w:t>
      </w:r>
      <w:proofErr w:type="gramEnd"/>
      <w:r>
        <w:rPr>
          <w:rFonts w:ascii="宋体" w:eastAsia="宋体" w:hAnsi="宋体" w:cs="宋体" w:hint="eastAsia"/>
          <w:b/>
          <w:bCs/>
          <w:sz w:val="44"/>
          <w:szCs w:val="44"/>
        </w:rPr>
        <w:t>ZC]2023019</w:t>
      </w:r>
    </w:p>
    <w:p w:rsidR="00677C7A" w:rsidRDefault="00677C7A">
      <w:pPr>
        <w:adjustRightInd/>
        <w:snapToGrid/>
        <w:spacing w:before="75" w:after="75"/>
        <w:jc w:val="center"/>
        <w:rPr>
          <w:rFonts w:ascii="宋体" w:eastAsia="宋体" w:hAnsi="宋体" w:cs="宋体"/>
          <w:sz w:val="44"/>
          <w:szCs w:val="44"/>
        </w:rPr>
      </w:pPr>
    </w:p>
    <w:p w:rsidR="00677C7A" w:rsidRDefault="00677C7A">
      <w:pPr>
        <w:adjustRightInd/>
        <w:snapToGrid/>
        <w:spacing w:before="75" w:after="75"/>
        <w:jc w:val="center"/>
        <w:rPr>
          <w:rFonts w:ascii="宋体" w:eastAsia="宋体" w:hAnsi="宋体" w:cs="宋体"/>
          <w:b/>
          <w:bCs/>
          <w:sz w:val="30"/>
        </w:rPr>
      </w:pPr>
    </w:p>
    <w:p w:rsidR="00677C7A" w:rsidRDefault="000541BB">
      <w:pPr>
        <w:adjustRightInd/>
        <w:snapToGrid/>
        <w:spacing w:before="75" w:after="75"/>
        <w:jc w:val="center"/>
        <w:rPr>
          <w:rFonts w:ascii="宋体" w:eastAsia="宋体" w:hAnsi="宋体" w:cs="宋体"/>
          <w:b/>
          <w:bCs/>
          <w:sz w:val="30"/>
        </w:rPr>
      </w:pPr>
      <w:r>
        <w:rPr>
          <w:rFonts w:ascii="宋体" w:eastAsia="宋体" w:hAnsi="宋体" w:cs="宋体" w:hint="eastAsia"/>
          <w:b/>
          <w:bCs/>
          <w:sz w:val="30"/>
        </w:rPr>
        <w:t xml:space="preserve"> </w:t>
      </w:r>
    </w:p>
    <w:p w:rsidR="00677C7A" w:rsidRDefault="000541BB">
      <w:pPr>
        <w:adjustRightInd/>
        <w:snapToGrid/>
        <w:spacing w:before="75" w:after="75"/>
        <w:ind w:firstLineChars="500" w:firstLine="2008"/>
        <w:jc w:val="both"/>
        <w:rPr>
          <w:rFonts w:ascii="宋体" w:eastAsia="宋体" w:hAnsi="宋体" w:cs="宋体"/>
          <w:sz w:val="40"/>
          <w:szCs w:val="40"/>
        </w:rPr>
      </w:pPr>
      <w:r>
        <w:rPr>
          <w:rFonts w:ascii="宋体" w:eastAsia="宋体" w:hAnsi="宋体" w:cs="宋体"/>
          <w:b/>
          <w:bCs/>
          <w:sz w:val="40"/>
          <w:szCs w:val="40"/>
        </w:rPr>
        <w:t>泉州市博捷勘察设计咨询服务有限公司</w:t>
      </w:r>
    </w:p>
    <w:p w:rsidR="00677C7A" w:rsidRDefault="00677C7A">
      <w:pPr>
        <w:adjustRightInd/>
        <w:snapToGrid/>
        <w:spacing w:before="75" w:after="75"/>
        <w:jc w:val="center"/>
        <w:rPr>
          <w:rFonts w:ascii="宋体" w:eastAsia="宋体" w:hAnsi="宋体" w:cs="宋体"/>
          <w:sz w:val="40"/>
          <w:szCs w:val="40"/>
        </w:rPr>
      </w:pPr>
    </w:p>
    <w:p w:rsidR="00677C7A" w:rsidRDefault="000541BB">
      <w:pPr>
        <w:adjustRightInd/>
        <w:snapToGrid/>
        <w:spacing w:before="75" w:after="75"/>
        <w:jc w:val="center"/>
        <w:rPr>
          <w:rFonts w:ascii="宋体" w:eastAsia="宋体" w:hAnsi="宋体" w:cs="宋体"/>
          <w:b/>
          <w:bCs/>
          <w:sz w:val="40"/>
          <w:szCs w:val="40"/>
        </w:rPr>
      </w:pPr>
      <w:r>
        <w:rPr>
          <w:rFonts w:ascii="宋体" w:eastAsia="宋体" w:hAnsi="宋体" w:cs="宋体" w:hint="eastAsia"/>
          <w:b/>
          <w:bCs/>
          <w:sz w:val="40"/>
          <w:szCs w:val="40"/>
        </w:rPr>
        <w:t>2023</w:t>
      </w:r>
      <w:r>
        <w:rPr>
          <w:rFonts w:ascii="宋体" w:eastAsia="宋体" w:hAnsi="宋体" w:cs="宋体" w:hint="eastAsia"/>
          <w:b/>
          <w:bCs/>
          <w:sz w:val="40"/>
          <w:szCs w:val="40"/>
        </w:rPr>
        <w:t>年</w:t>
      </w:r>
      <w:r>
        <w:rPr>
          <w:rFonts w:ascii="宋体" w:eastAsia="宋体" w:hAnsi="宋体" w:cs="宋体" w:hint="eastAsia"/>
          <w:b/>
          <w:bCs/>
          <w:sz w:val="40"/>
          <w:szCs w:val="40"/>
        </w:rPr>
        <w:t>5</w:t>
      </w:r>
      <w:r>
        <w:rPr>
          <w:rFonts w:ascii="宋体" w:eastAsia="宋体" w:hAnsi="宋体" w:cs="宋体" w:hint="eastAsia"/>
          <w:b/>
          <w:bCs/>
          <w:sz w:val="40"/>
          <w:szCs w:val="40"/>
        </w:rPr>
        <w:t>月</w:t>
      </w:r>
    </w:p>
    <w:p w:rsidR="00677C7A" w:rsidRDefault="00677C7A">
      <w:pPr>
        <w:pStyle w:val="1"/>
      </w:pPr>
    </w:p>
    <w:p w:rsidR="00677C7A" w:rsidRDefault="00677C7A">
      <w:pPr>
        <w:adjustRightInd/>
        <w:snapToGrid/>
        <w:spacing w:before="75" w:after="75"/>
        <w:rPr>
          <w:rFonts w:ascii="宋体" w:eastAsia="宋体" w:hAnsi="宋体" w:cs="宋体"/>
          <w:sz w:val="24"/>
          <w:szCs w:val="24"/>
        </w:rPr>
      </w:pPr>
    </w:p>
    <w:p w:rsidR="00677C7A" w:rsidRDefault="00677C7A">
      <w:pPr>
        <w:pStyle w:val="1"/>
      </w:pPr>
    </w:p>
    <w:p w:rsidR="00677C7A" w:rsidRDefault="000541BB">
      <w:pPr>
        <w:pStyle w:val="2"/>
        <w:numPr>
          <w:ilvl w:val="0"/>
          <w:numId w:val="1"/>
        </w:numPr>
        <w:spacing w:line="300" w:lineRule="atLeast"/>
        <w:ind w:firstLineChars="0"/>
        <w:jc w:val="center"/>
        <w:rPr>
          <w:rFonts w:ascii="宋体" w:hAnsi="宋体" w:cs="宋体"/>
          <w:b/>
          <w:bCs/>
          <w:sz w:val="44"/>
        </w:rPr>
      </w:pPr>
      <w:r>
        <w:rPr>
          <w:rFonts w:ascii="宋体" w:hAnsi="宋体" w:cs="宋体"/>
          <w:b/>
          <w:bCs/>
          <w:sz w:val="44"/>
        </w:rPr>
        <w:lastRenderedPageBreak/>
        <w:t>采购公告</w:t>
      </w:r>
      <w:r>
        <w:rPr>
          <w:rFonts w:ascii="宋体" w:hAnsi="宋体" w:cs="宋体"/>
          <w:b/>
          <w:bCs/>
          <w:sz w:val="44"/>
        </w:rPr>
        <w:t>/</w:t>
      </w:r>
      <w:r>
        <w:rPr>
          <w:rFonts w:ascii="宋体" w:hAnsi="宋体" w:cs="宋体"/>
          <w:b/>
          <w:bCs/>
          <w:sz w:val="44"/>
        </w:rPr>
        <w:t>采购邀请书</w:t>
      </w: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44"/>
        </w:rPr>
        <w:t>竞争性谈判采购公告</w:t>
      </w:r>
    </w:p>
    <w:p w:rsidR="00677C7A" w:rsidRDefault="00677C7A">
      <w:pPr>
        <w:adjustRightInd/>
        <w:snapToGrid/>
        <w:spacing w:after="0" w:line="300" w:lineRule="atLeast"/>
        <w:rPr>
          <w:rFonts w:ascii="宋体" w:eastAsia="宋体" w:hAnsi="宋体" w:cs="宋体"/>
          <w:sz w:val="24"/>
          <w:szCs w:val="24"/>
        </w:rPr>
      </w:pPr>
    </w:p>
    <w:p w:rsidR="00677C7A" w:rsidRDefault="000541BB">
      <w:pPr>
        <w:adjustRightInd/>
        <w:snapToGrid/>
        <w:spacing w:after="0" w:line="380" w:lineRule="atLeast"/>
        <w:ind w:firstLineChars="300" w:firstLine="720"/>
        <w:rPr>
          <w:rFonts w:ascii="宋体" w:eastAsia="宋体" w:hAnsi="宋体" w:cs="宋体"/>
          <w:sz w:val="24"/>
          <w:szCs w:val="24"/>
        </w:rPr>
      </w:pPr>
      <w:r>
        <w:rPr>
          <w:rFonts w:ascii="宋体" w:eastAsia="宋体" w:hAnsi="宋体" w:cs="宋体" w:hint="eastAsia"/>
          <w:sz w:val="24"/>
          <w:szCs w:val="24"/>
        </w:rPr>
        <w:t>泉州湾河口湿地自然保护区发展中心</w:t>
      </w:r>
      <w:r>
        <w:rPr>
          <w:rFonts w:ascii="宋体" w:eastAsia="宋体" w:hAnsi="宋体" w:cs="宋体"/>
          <w:sz w:val="24"/>
          <w:szCs w:val="24"/>
        </w:rPr>
        <w:t>已根据政府采购相关法律法规，经相应程序确定采用竞争性谈判方式组织</w:t>
      </w:r>
      <w:r>
        <w:rPr>
          <w:rFonts w:ascii="宋体" w:eastAsia="宋体" w:hAnsi="宋体" w:cs="宋体" w:hint="eastAsia"/>
          <w:sz w:val="24"/>
          <w:szCs w:val="24"/>
          <w:shd w:val="clear" w:color="auto" w:fill="FFFFFF"/>
        </w:rPr>
        <w:t>泉州市互花米草除治滩涂生态修复与景观提升规划编制</w:t>
      </w:r>
      <w:r>
        <w:rPr>
          <w:rFonts w:ascii="宋体" w:eastAsia="宋体" w:hAnsi="宋体" w:cs="宋体" w:hint="eastAsia"/>
          <w:sz w:val="24"/>
          <w:szCs w:val="24"/>
        </w:rPr>
        <w:t>项目</w:t>
      </w:r>
      <w:r>
        <w:rPr>
          <w:rFonts w:ascii="宋体" w:eastAsia="宋体" w:hAnsi="宋体" w:cs="宋体"/>
          <w:sz w:val="24"/>
          <w:szCs w:val="24"/>
        </w:rPr>
        <w:t>（以下简称：</w:t>
      </w:r>
      <w:r>
        <w:rPr>
          <w:rFonts w:ascii="宋体" w:eastAsia="宋体" w:hAnsi="宋体" w:cs="宋体"/>
          <w:sz w:val="24"/>
          <w:szCs w:val="24"/>
        </w:rPr>
        <w:t>“</w:t>
      </w:r>
      <w:r>
        <w:rPr>
          <w:rFonts w:ascii="宋体" w:eastAsia="宋体" w:hAnsi="宋体" w:cs="宋体"/>
          <w:sz w:val="24"/>
          <w:szCs w:val="24"/>
        </w:rPr>
        <w:t>本项目</w:t>
      </w:r>
      <w:r>
        <w:rPr>
          <w:rFonts w:ascii="宋体" w:eastAsia="宋体" w:hAnsi="宋体" w:cs="宋体"/>
          <w:sz w:val="24"/>
          <w:szCs w:val="24"/>
        </w:rPr>
        <w:t>”</w:t>
      </w:r>
      <w:r>
        <w:rPr>
          <w:rFonts w:ascii="宋体" w:eastAsia="宋体" w:hAnsi="宋体" w:cs="宋体"/>
          <w:sz w:val="24"/>
          <w:szCs w:val="24"/>
        </w:rPr>
        <w:t>）的政府采购活动，现欢迎</w:t>
      </w:r>
      <w:r>
        <w:rPr>
          <w:rFonts w:ascii="宋体" w:eastAsia="宋体" w:hAnsi="宋体" w:cs="宋体" w:hint="eastAsia"/>
          <w:sz w:val="24"/>
          <w:szCs w:val="24"/>
        </w:rPr>
        <w:t>接受邀请的</w:t>
      </w:r>
      <w:r>
        <w:rPr>
          <w:rFonts w:ascii="宋体" w:eastAsia="宋体" w:hAnsi="宋体" w:cs="宋体"/>
          <w:sz w:val="24"/>
          <w:szCs w:val="24"/>
        </w:rPr>
        <w:t>合格供应商</w:t>
      </w:r>
      <w:r>
        <w:rPr>
          <w:rFonts w:ascii="宋体" w:eastAsia="宋体" w:hAnsi="宋体" w:cs="宋体" w:hint="eastAsia"/>
          <w:b/>
          <w:bCs/>
          <w:sz w:val="24"/>
          <w:szCs w:val="24"/>
          <w:u w:val="single"/>
        </w:rPr>
        <w:t>福建省林业勘察设计院</w:t>
      </w:r>
      <w:r>
        <w:rPr>
          <w:rFonts w:ascii="宋体" w:eastAsia="宋体" w:hAnsi="宋体" w:cs="宋体" w:hint="eastAsia"/>
          <w:b/>
          <w:bCs/>
          <w:sz w:val="24"/>
          <w:szCs w:val="24"/>
        </w:rPr>
        <w:t>、</w:t>
      </w:r>
      <w:r>
        <w:rPr>
          <w:rFonts w:ascii="宋体" w:eastAsia="宋体" w:hAnsi="宋体" w:cs="宋体" w:hint="eastAsia"/>
          <w:b/>
          <w:bCs/>
          <w:sz w:val="24"/>
          <w:szCs w:val="24"/>
          <w:u w:val="single"/>
        </w:rPr>
        <w:t>福建省林业生产力促进中心</w:t>
      </w:r>
      <w:r>
        <w:rPr>
          <w:rFonts w:ascii="宋体" w:eastAsia="宋体" w:hAnsi="宋体" w:cs="宋体" w:hint="eastAsia"/>
          <w:b/>
          <w:bCs/>
          <w:sz w:val="24"/>
          <w:szCs w:val="24"/>
        </w:rPr>
        <w:t>、</w:t>
      </w:r>
      <w:r>
        <w:rPr>
          <w:rFonts w:ascii="宋体" w:eastAsia="宋体" w:hAnsi="宋体" w:cs="宋体" w:hint="eastAsia"/>
          <w:b/>
          <w:bCs/>
          <w:sz w:val="24"/>
          <w:szCs w:val="24"/>
          <w:u w:val="single"/>
        </w:rPr>
        <w:t>福州山海农林技术开发有限公司</w:t>
      </w:r>
      <w:r>
        <w:rPr>
          <w:rFonts w:ascii="宋体" w:eastAsia="宋体" w:hAnsi="宋体" w:cs="宋体" w:hint="eastAsia"/>
          <w:sz w:val="24"/>
          <w:szCs w:val="24"/>
        </w:rPr>
        <w:t>等三家公司</w:t>
      </w:r>
      <w:r>
        <w:rPr>
          <w:rFonts w:ascii="宋体" w:eastAsia="宋体" w:hAnsi="宋体" w:cs="宋体"/>
          <w:sz w:val="24"/>
          <w:szCs w:val="24"/>
        </w:rPr>
        <w:t>前来参加</w:t>
      </w:r>
      <w:r>
        <w:rPr>
          <w:rFonts w:ascii="宋体" w:eastAsia="宋体" w:hAnsi="宋体" w:cs="宋体" w:hint="eastAsia"/>
          <w:sz w:val="24"/>
          <w:szCs w:val="24"/>
        </w:rPr>
        <w:t>竞争性谈判</w:t>
      </w:r>
      <w:r>
        <w:rPr>
          <w:rFonts w:ascii="宋体" w:eastAsia="宋体" w:hAnsi="宋体" w:cs="宋体"/>
          <w:sz w:val="24"/>
          <w:szCs w:val="24"/>
        </w:rPr>
        <w:t>。本项目由采购人委托泉州市博捷勘察设计咨询服务有限公司开展竞争性谈判活动。</w:t>
      </w:r>
    </w:p>
    <w:p w:rsidR="00677C7A" w:rsidRDefault="000541BB">
      <w:pPr>
        <w:adjustRightInd/>
        <w:snapToGrid/>
        <w:spacing w:after="0" w:line="380" w:lineRule="atLeast"/>
        <w:rPr>
          <w:rFonts w:ascii="宋体" w:eastAsia="宋体" w:hAnsi="宋体" w:cs="宋体"/>
          <w:sz w:val="24"/>
          <w:szCs w:val="24"/>
        </w:rPr>
      </w:pPr>
      <w:r>
        <w:rPr>
          <w:rFonts w:ascii="宋体" w:eastAsia="宋体" w:hAnsi="宋体" w:cs="宋体"/>
          <w:sz w:val="24"/>
          <w:szCs w:val="24"/>
          <w:shd w:val="clear" w:color="auto" w:fill="FFFFFF"/>
        </w:rPr>
        <w:t>1.</w:t>
      </w:r>
      <w:r>
        <w:rPr>
          <w:rFonts w:ascii="宋体" w:eastAsia="宋体" w:hAnsi="宋体" w:cs="宋体"/>
          <w:sz w:val="24"/>
          <w:szCs w:val="24"/>
        </w:rPr>
        <w:t>采</w:t>
      </w:r>
      <w:r>
        <w:rPr>
          <w:rFonts w:ascii="宋体" w:eastAsia="宋体" w:hAnsi="宋体" w:cs="宋体" w:hint="eastAsia"/>
          <w:sz w:val="24"/>
          <w:szCs w:val="24"/>
        </w:rPr>
        <w:t xml:space="preserve"> </w:t>
      </w:r>
      <w:r>
        <w:rPr>
          <w:rFonts w:ascii="宋体" w:eastAsia="宋体" w:hAnsi="宋体" w:cs="宋体"/>
          <w:sz w:val="24"/>
          <w:szCs w:val="24"/>
        </w:rPr>
        <w:t>购</w:t>
      </w:r>
      <w:r>
        <w:rPr>
          <w:rFonts w:ascii="宋体" w:eastAsia="宋体" w:hAnsi="宋体" w:cs="宋体" w:hint="eastAsia"/>
          <w:sz w:val="24"/>
          <w:szCs w:val="24"/>
        </w:rPr>
        <w:t xml:space="preserve"> </w:t>
      </w:r>
      <w:r>
        <w:rPr>
          <w:rFonts w:ascii="宋体" w:eastAsia="宋体" w:hAnsi="宋体" w:cs="宋体"/>
          <w:sz w:val="24"/>
          <w:szCs w:val="24"/>
        </w:rPr>
        <w:t>人</w:t>
      </w:r>
      <w:r>
        <w:rPr>
          <w:rFonts w:ascii="宋体" w:eastAsia="宋体" w:hAnsi="宋体" w:cs="宋体" w:hint="eastAsia"/>
          <w:sz w:val="24"/>
          <w:szCs w:val="24"/>
        </w:rPr>
        <w:t>：</w:t>
      </w:r>
      <w:r>
        <w:rPr>
          <w:rFonts w:ascii="宋体" w:eastAsia="宋体" w:hAnsi="宋体" w:cs="宋体" w:hint="eastAsia"/>
          <w:sz w:val="24"/>
          <w:szCs w:val="24"/>
          <w:shd w:val="clear" w:color="auto" w:fill="FFFFFF"/>
        </w:rPr>
        <w:t>泉州湾河口湿地自然保护区发展中心</w:t>
      </w:r>
    </w:p>
    <w:p w:rsidR="00677C7A" w:rsidRDefault="000541BB">
      <w:pPr>
        <w:adjustRightInd/>
        <w:snapToGrid/>
        <w:spacing w:after="0" w:line="380" w:lineRule="atLeast"/>
        <w:rPr>
          <w:rFonts w:ascii="宋体" w:eastAsia="宋体" w:hAnsi="宋体" w:cs="宋体"/>
          <w:sz w:val="24"/>
          <w:szCs w:val="24"/>
        </w:rPr>
      </w:pPr>
      <w:r>
        <w:rPr>
          <w:rFonts w:ascii="宋体" w:eastAsia="宋体" w:hAnsi="宋体" w:cs="宋体"/>
          <w:sz w:val="24"/>
          <w:szCs w:val="24"/>
          <w:shd w:val="clear" w:color="auto" w:fill="FFFFFF"/>
        </w:rPr>
        <w:t>2.</w:t>
      </w:r>
      <w:r>
        <w:rPr>
          <w:rFonts w:ascii="宋体" w:eastAsia="宋体" w:hAnsi="宋体" w:cs="宋体"/>
          <w:sz w:val="24"/>
          <w:szCs w:val="24"/>
          <w:shd w:val="clear" w:color="auto" w:fill="FFFFFF"/>
        </w:rPr>
        <w:t>项目名称：</w:t>
      </w:r>
      <w:r>
        <w:rPr>
          <w:rFonts w:ascii="宋体" w:eastAsia="宋体" w:hAnsi="宋体" w:cs="宋体" w:hint="eastAsia"/>
          <w:sz w:val="24"/>
          <w:szCs w:val="24"/>
          <w:shd w:val="clear" w:color="auto" w:fill="FFFFFF"/>
        </w:rPr>
        <w:t>泉州市互花米草除治滩涂生态修复与景观提升规划编制</w:t>
      </w:r>
    </w:p>
    <w:p w:rsidR="00677C7A" w:rsidRDefault="000541BB">
      <w:pPr>
        <w:adjustRightInd/>
        <w:snapToGrid/>
        <w:spacing w:after="0" w:line="380" w:lineRule="atLeast"/>
        <w:rPr>
          <w:rFonts w:ascii="宋体" w:eastAsia="宋体" w:hAnsi="宋体" w:cs="宋体"/>
          <w:sz w:val="24"/>
          <w:szCs w:val="24"/>
        </w:rPr>
      </w:pPr>
      <w:r>
        <w:rPr>
          <w:rFonts w:ascii="宋体" w:eastAsia="宋体" w:hAnsi="宋体" w:cs="宋体"/>
          <w:sz w:val="24"/>
          <w:szCs w:val="24"/>
          <w:shd w:val="clear" w:color="auto" w:fill="FFFFFF"/>
        </w:rPr>
        <w:t>3.</w:t>
      </w:r>
      <w:r>
        <w:rPr>
          <w:rFonts w:ascii="宋体" w:eastAsia="宋体" w:hAnsi="宋体" w:cs="宋体"/>
          <w:sz w:val="24"/>
          <w:szCs w:val="24"/>
          <w:shd w:val="clear" w:color="auto" w:fill="FFFFFF"/>
        </w:rPr>
        <w:t>项目编号：</w:t>
      </w:r>
      <w:proofErr w:type="gramStart"/>
      <w:r>
        <w:rPr>
          <w:rFonts w:ascii="宋体" w:eastAsia="宋体" w:hAnsi="宋体" w:cs="宋体" w:hint="eastAsia"/>
          <w:sz w:val="24"/>
          <w:szCs w:val="24"/>
          <w:shd w:val="clear" w:color="auto" w:fill="FFFFFF"/>
        </w:rPr>
        <w:t>QZBJ[</w:t>
      </w:r>
      <w:proofErr w:type="gramEnd"/>
      <w:r>
        <w:rPr>
          <w:rFonts w:ascii="宋体" w:eastAsia="宋体" w:hAnsi="宋体" w:cs="宋体" w:hint="eastAsia"/>
          <w:sz w:val="24"/>
          <w:szCs w:val="24"/>
          <w:shd w:val="clear" w:color="auto" w:fill="FFFFFF"/>
        </w:rPr>
        <w:t>ZC]2023019</w:t>
      </w:r>
    </w:p>
    <w:p w:rsidR="00677C7A" w:rsidRDefault="000541BB">
      <w:pPr>
        <w:adjustRightInd/>
        <w:snapToGrid/>
        <w:spacing w:after="0" w:line="380" w:lineRule="atLeast"/>
        <w:rPr>
          <w:rFonts w:ascii="宋体" w:eastAsia="宋体" w:hAnsi="宋体" w:cs="宋体"/>
          <w:sz w:val="24"/>
          <w:szCs w:val="24"/>
        </w:rPr>
      </w:pPr>
      <w:r>
        <w:rPr>
          <w:rFonts w:ascii="宋体" w:eastAsia="宋体" w:hAnsi="宋体" w:cs="宋体"/>
          <w:sz w:val="24"/>
          <w:szCs w:val="24"/>
        </w:rPr>
        <w:t>4.</w:t>
      </w:r>
      <w:r>
        <w:rPr>
          <w:rFonts w:ascii="宋体" w:eastAsia="宋体" w:hAnsi="宋体" w:cs="宋体"/>
          <w:sz w:val="24"/>
          <w:szCs w:val="24"/>
        </w:rPr>
        <w:t>采购内容及要求：</w:t>
      </w:r>
    </w:p>
    <w:p w:rsidR="00677C7A" w:rsidRDefault="000541BB">
      <w:pPr>
        <w:adjustRightInd/>
        <w:snapToGrid/>
        <w:spacing w:after="0" w:line="380" w:lineRule="atLeast"/>
        <w:jc w:val="right"/>
        <w:rPr>
          <w:rFonts w:ascii="宋体" w:eastAsia="宋体" w:hAnsi="宋体" w:cs="宋体"/>
          <w:sz w:val="24"/>
          <w:szCs w:val="24"/>
        </w:rPr>
      </w:pPr>
      <w:r>
        <w:rPr>
          <w:rFonts w:ascii="宋体" w:eastAsia="宋体" w:hAnsi="宋体" w:cs="宋体"/>
          <w:sz w:val="24"/>
          <w:szCs w:val="24"/>
        </w:rPr>
        <w:t>金额单位：人民币元</w:t>
      </w:r>
      <w:r>
        <w:rPr>
          <w:rFonts w:ascii="宋体" w:eastAsia="宋体" w:hAnsi="宋体" w:cs="宋体"/>
          <w:sz w:val="24"/>
          <w:szCs w:val="24"/>
        </w:rPr>
        <w:t xml:space="preserve"> </w:t>
      </w:r>
    </w:p>
    <w:tbl>
      <w:tblPr>
        <w:tblW w:w="10886" w:type="dxa"/>
        <w:tblInd w:w="-24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9"/>
        <w:gridCol w:w="866"/>
        <w:gridCol w:w="3038"/>
        <w:gridCol w:w="947"/>
        <w:gridCol w:w="1253"/>
        <w:gridCol w:w="1283"/>
        <w:gridCol w:w="1367"/>
        <w:gridCol w:w="1323"/>
      </w:tblGrid>
      <w:tr w:rsidR="00677C7A">
        <w:trPr>
          <w:trHeight w:val="298"/>
          <w:tblHeader/>
        </w:trPr>
        <w:tc>
          <w:tcPr>
            <w:tcW w:w="809"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合同包</w:t>
            </w:r>
          </w:p>
        </w:tc>
        <w:tc>
          <w:tcPr>
            <w:tcW w:w="866"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品目号</w:t>
            </w:r>
          </w:p>
        </w:tc>
        <w:tc>
          <w:tcPr>
            <w:tcW w:w="303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采购标的</w:t>
            </w:r>
          </w:p>
        </w:tc>
        <w:tc>
          <w:tcPr>
            <w:tcW w:w="947"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数量</w:t>
            </w:r>
          </w:p>
        </w:tc>
        <w:tc>
          <w:tcPr>
            <w:tcW w:w="1253"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品目</w:t>
            </w:r>
            <w:proofErr w:type="gramStart"/>
            <w:r>
              <w:rPr>
                <w:rFonts w:ascii="宋体" w:eastAsia="宋体" w:hAnsi="宋体" w:cs="宋体"/>
                <w:sz w:val="24"/>
                <w:szCs w:val="24"/>
              </w:rPr>
              <w:t>号预算</w:t>
            </w:r>
            <w:proofErr w:type="gramEnd"/>
          </w:p>
        </w:tc>
        <w:tc>
          <w:tcPr>
            <w:tcW w:w="1283"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允许进口</w:t>
            </w:r>
          </w:p>
        </w:tc>
        <w:tc>
          <w:tcPr>
            <w:tcW w:w="1367"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合同</w:t>
            </w:r>
            <w:proofErr w:type="gramStart"/>
            <w:r>
              <w:rPr>
                <w:rFonts w:ascii="宋体" w:eastAsia="宋体" w:hAnsi="宋体" w:cs="宋体"/>
                <w:sz w:val="24"/>
                <w:szCs w:val="24"/>
              </w:rPr>
              <w:t>包预算</w:t>
            </w:r>
            <w:proofErr w:type="gramEnd"/>
          </w:p>
        </w:tc>
        <w:tc>
          <w:tcPr>
            <w:tcW w:w="1323"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谈判保证金</w:t>
            </w:r>
          </w:p>
        </w:tc>
      </w:tr>
      <w:tr w:rsidR="00677C7A">
        <w:trPr>
          <w:trHeight w:val="617"/>
        </w:trPr>
        <w:tc>
          <w:tcPr>
            <w:tcW w:w="809"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sz w:val="24"/>
                <w:szCs w:val="24"/>
              </w:rPr>
              <w:t>1</w:t>
            </w:r>
          </w:p>
        </w:tc>
        <w:tc>
          <w:tcPr>
            <w:tcW w:w="7387" w:type="dxa"/>
            <w:gridSpan w:val="5"/>
            <w:tcBorders>
              <w:top w:val="outset" w:sz="6" w:space="0" w:color="auto"/>
              <w:left w:val="outset" w:sz="6" w:space="0" w:color="auto"/>
              <w:bottom w:val="outset" w:sz="6" w:space="0" w:color="auto"/>
              <w:right w:val="outset" w:sz="6" w:space="0" w:color="auto"/>
            </w:tcBorders>
            <w:vAlign w:val="center"/>
          </w:tcPr>
          <w:tbl>
            <w:tblPr>
              <w:tblW w:w="73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4"/>
              <w:gridCol w:w="3006"/>
              <w:gridCol w:w="945"/>
              <w:gridCol w:w="1257"/>
              <w:gridCol w:w="1278"/>
            </w:tblGrid>
            <w:tr w:rsidR="00677C7A">
              <w:trPr>
                <w:trHeight w:val="590"/>
                <w:jc w:val="center"/>
              </w:trPr>
              <w:tc>
                <w:tcPr>
                  <w:tcW w:w="854"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hint="eastAsia"/>
                      <w:sz w:val="24"/>
                      <w:szCs w:val="24"/>
                    </w:rPr>
                    <w:t>1-1</w:t>
                  </w:r>
                </w:p>
              </w:tc>
              <w:tc>
                <w:tcPr>
                  <w:tcW w:w="3006"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hint="eastAsia"/>
                      <w:sz w:val="24"/>
                      <w:szCs w:val="24"/>
                      <w:shd w:val="clear" w:color="auto" w:fill="FFFFFF"/>
                    </w:rPr>
                    <w:t>互花米草除治滩涂生态修复与景观提升规划编制</w:t>
                  </w:r>
                </w:p>
              </w:tc>
              <w:tc>
                <w:tcPr>
                  <w:tcW w:w="945"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（项）</w:t>
                  </w:r>
                </w:p>
              </w:tc>
              <w:tc>
                <w:tcPr>
                  <w:tcW w:w="1257"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hint="eastAsia"/>
                      <w:sz w:val="24"/>
                      <w:szCs w:val="24"/>
                    </w:rPr>
                    <w:t>400000</w:t>
                  </w:r>
                </w:p>
              </w:tc>
              <w:tc>
                <w:tcPr>
                  <w:tcW w:w="127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hint="eastAsia"/>
                      <w:sz w:val="24"/>
                      <w:szCs w:val="24"/>
                    </w:rPr>
                    <w:t>否</w:t>
                  </w:r>
                </w:p>
              </w:tc>
            </w:tr>
          </w:tbl>
          <w:p w:rsidR="00677C7A" w:rsidRDefault="00677C7A">
            <w:pPr>
              <w:adjustRightInd/>
              <w:snapToGrid/>
              <w:spacing w:after="0" w:line="380" w:lineRule="atLeast"/>
              <w:jc w:val="both"/>
              <w:rPr>
                <w:rFonts w:ascii="宋体" w:eastAsia="宋体" w:hAnsi="宋体" w:cs="宋体"/>
                <w:sz w:val="24"/>
                <w:szCs w:val="24"/>
              </w:rPr>
            </w:pPr>
          </w:p>
        </w:tc>
        <w:tc>
          <w:tcPr>
            <w:tcW w:w="1367"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hint="eastAsia"/>
                <w:sz w:val="24"/>
                <w:szCs w:val="24"/>
              </w:rPr>
              <w:t>400000</w:t>
            </w:r>
          </w:p>
        </w:tc>
        <w:tc>
          <w:tcPr>
            <w:tcW w:w="1323"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sz w:val="24"/>
                <w:szCs w:val="24"/>
              </w:rPr>
            </w:pPr>
            <w:r>
              <w:rPr>
                <w:rFonts w:ascii="宋体" w:eastAsia="宋体" w:hAnsi="宋体" w:cs="宋体" w:hint="eastAsia"/>
                <w:sz w:val="24"/>
                <w:szCs w:val="24"/>
              </w:rPr>
              <w:t>0</w:t>
            </w:r>
          </w:p>
        </w:tc>
      </w:tr>
    </w:tbl>
    <w:p w:rsidR="00677C7A" w:rsidRDefault="000541BB">
      <w:pPr>
        <w:adjustRightInd/>
        <w:snapToGrid/>
        <w:spacing w:after="0" w:line="380" w:lineRule="atLeast"/>
        <w:rPr>
          <w:rFonts w:ascii="宋体" w:eastAsia="宋体" w:hAnsi="宋体" w:cs="宋体"/>
          <w:sz w:val="24"/>
          <w:szCs w:val="24"/>
        </w:rPr>
      </w:pPr>
      <w:r>
        <w:rPr>
          <w:rFonts w:ascii="宋体" w:eastAsia="宋体" w:hAnsi="宋体" w:cs="宋体"/>
          <w:sz w:val="24"/>
          <w:szCs w:val="24"/>
          <w:shd w:val="clear" w:color="auto" w:fill="FFFFFF"/>
        </w:rPr>
        <w:t>5.</w:t>
      </w:r>
      <w:r>
        <w:rPr>
          <w:rFonts w:ascii="宋体" w:eastAsia="宋体" w:hAnsi="宋体" w:cs="宋体"/>
          <w:sz w:val="24"/>
          <w:szCs w:val="24"/>
          <w:shd w:val="clear" w:color="auto" w:fill="FFFFFF"/>
        </w:rPr>
        <w:t>采购项目需要落实的政府采购政策：</w:t>
      </w:r>
      <w:r>
        <w:rPr>
          <w:rFonts w:ascii="宋体" w:eastAsia="宋体" w:hAnsi="宋体" w:cs="宋体" w:hint="eastAsia"/>
          <w:sz w:val="24"/>
          <w:szCs w:val="24"/>
          <w:shd w:val="clear" w:color="auto" w:fill="FFFFFF"/>
        </w:rPr>
        <w:t>环境标志产品，适用于（合同包</w:t>
      </w:r>
      <w:r>
        <w:rPr>
          <w:rFonts w:ascii="宋体" w:eastAsia="宋体" w:hAnsi="宋体" w:cs="宋体" w:hint="eastAsia"/>
          <w:sz w:val="24"/>
          <w:szCs w:val="24"/>
          <w:shd w:val="clear" w:color="auto" w:fill="FFFFFF"/>
        </w:rPr>
        <w:t>1</w:t>
      </w:r>
      <w:r>
        <w:rPr>
          <w:rFonts w:ascii="宋体" w:eastAsia="宋体" w:hAnsi="宋体" w:cs="宋体" w:hint="eastAsia"/>
          <w:sz w:val="24"/>
          <w:szCs w:val="24"/>
          <w:shd w:val="clear" w:color="auto" w:fill="FFFFFF"/>
        </w:rPr>
        <w:t>），按照最新一期环境标志清单执行。信息安全产品，适用于（合同包</w:t>
      </w:r>
      <w:r>
        <w:rPr>
          <w:rFonts w:ascii="宋体" w:eastAsia="宋体" w:hAnsi="宋体" w:cs="宋体" w:hint="eastAsia"/>
          <w:sz w:val="24"/>
          <w:szCs w:val="24"/>
          <w:shd w:val="clear" w:color="auto" w:fill="FFFFFF"/>
        </w:rPr>
        <w:t>1</w:t>
      </w:r>
      <w:r>
        <w:rPr>
          <w:rFonts w:ascii="宋体" w:eastAsia="宋体" w:hAnsi="宋体" w:cs="宋体" w:hint="eastAsia"/>
          <w:sz w:val="24"/>
          <w:szCs w:val="24"/>
          <w:shd w:val="clear" w:color="auto" w:fill="FFFFFF"/>
        </w:rPr>
        <w:t>）。</w:t>
      </w:r>
      <w:r>
        <w:rPr>
          <w:rFonts w:ascii="宋体" w:eastAsia="宋体" w:hAnsi="宋体" w:cs="宋体"/>
          <w:sz w:val="24"/>
          <w:szCs w:val="24"/>
        </w:rPr>
        <w:t>小型、微型企业，适用于（合同包</w:t>
      </w:r>
      <w:r>
        <w:rPr>
          <w:rFonts w:ascii="宋体" w:eastAsia="宋体" w:hAnsi="宋体" w:cs="宋体"/>
          <w:sz w:val="24"/>
          <w:szCs w:val="24"/>
        </w:rPr>
        <w:t>1</w:t>
      </w:r>
      <w:r>
        <w:rPr>
          <w:rFonts w:ascii="宋体" w:eastAsia="宋体" w:hAnsi="宋体" w:cs="宋体"/>
          <w:sz w:val="24"/>
          <w:szCs w:val="24"/>
        </w:rPr>
        <w:t>）。监狱企业，适用于（合同包</w:t>
      </w:r>
      <w:r>
        <w:rPr>
          <w:rFonts w:ascii="宋体" w:eastAsia="宋体" w:hAnsi="宋体" w:cs="宋体"/>
          <w:sz w:val="24"/>
          <w:szCs w:val="24"/>
        </w:rPr>
        <w:t>1</w:t>
      </w:r>
      <w:r>
        <w:rPr>
          <w:rFonts w:ascii="宋体" w:eastAsia="宋体" w:hAnsi="宋体" w:cs="宋体"/>
          <w:sz w:val="24"/>
          <w:szCs w:val="24"/>
        </w:rPr>
        <w:t>）。促进残疾人就业</w:t>
      </w:r>
      <w:r>
        <w:rPr>
          <w:rFonts w:ascii="宋体" w:eastAsia="宋体" w:hAnsi="宋体" w:cs="宋体"/>
          <w:sz w:val="24"/>
          <w:szCs w:val="24"/>
        </w:rPr>
        <w:t xml:space="preserve"> </w:t>
      </w:r>
      <w:r>
        <w:rPr>
          <w:rFonts w:ascii="宋体" w:eastAsia="宋体" w:hAnsi="宋体" w:cs="宋体"/>
          <w:sz w:val="24"/>
          <w:szCs w:val="24"/>
        </w:rPr>
        <w:t>，适用于（合同包</w:t>
      </w:r>
      <w:r>
        <w:rPr>
          <w:rFonts w:ascii="宋体" w:eastAsia="宋体" w:hAnsi="宋体" w:cs="宋体"/>
          <w:sz w:val="24"/>
          <w:szCs w:val="24"/>
        </w:rPr>
        <w:t>1</w:t>
      </w:r>
      <w:r>
        <w:rPr>
          <w:rFonts w:ascii="宋体" w:eastAsia="宋体" w:hAnsi="宋体" w:cs="宋体"/>
          <w:sz w:val="24"/>
          <w:szCs w:val="24"/>
        </w:rPr>
        <w:t>）。信用记录，适用于（合同包</w:t>
      </w:r>
      <w:r>
        <w:rPr>
          <w:rFonts w:ascii="宋体" w:eastAsia="宋体" w:hAnsi="宋体" w:cs="宋体"/>
          <w:sz w:val="24"/>
          <w:szCs w:val="24"/>
        </w:rPr>
        <w:t>1</w:t>
      </w:r>
      <w:r>
        <w:rPr>
          <w:rFonts w:ascii="宋体" w:eastAsia="宋体" w:hAnsi="宋体" w:cs="宋体"/>
          <w:sz w:val="24"/>
          <w:szCs w:val="24"/>
        </w:rPr>
        <w:t>），按照下列规定执行：（</w:t>
      </w:r>
      <w:r>
        <w:rPr>
          <w:rFonts w:ascii="宋体" w:eastAsia="宋体" w:hAnsi="宋体" w:cs="宋体"/>
          <w:sz w:val="24"/>
          <w:szCs w:val="24"/>
        </w:rPr>
        <w:t>1</w:t>
      </w:r>
      <w:r>
        <w:rPr>
          <w:rFonts w:ascii="宋体" w:eastAsia="宋体" w:hAnsi="宋体" w:cs="宋体"/>
          <w:sz w:val="24"/>
          <w:szCs w:val="24"/>
        </w:rPr>
        <w:t>）投标人应在（填写招标文件要求的截止时点）前分别通过</w:t>
      </w:r>
      <w:r>
        <w:rPr>
          <w:rFonts w:ascii="宋体" w:eastAsia="宋体" w:hAnsi="宋体" w:cs="宋体"/>
          <w:sz w:val="24"/>
          <w:szCs w:val="24"/>
        </w:rPr>
        <w:t>“</w:t>
      </w:r>
      <w:r>
        <w:rPr>
          <w:rFonts w:ascii="宋体" w:eastAsia="宋体" w:hAnsi="宋体" w:cs="宋体"/>
          <w:sz w:val="24"/>
          <w:szCs w:val="24"/>
        </w:rPr>
        <w:t>信用中国</w:t>
      </w:r>
      <w:r>
        <w:rPr>
          <w:rFonts w:ascii="宋体" w:eastAsia="宋体" w:hAnsi="宋体" w:cs="宋体"/>
          <w:sz w:val="24"/>
          <w:szCs w:val="24"/>
        </w:rPr>
        <w:t>”</w:t>
      </w:r>
      <w:r>
        <w:rPr>
          <w:rFonts w:ascii="宋体" w:eastAsia="宋体" w:hAnsi="宋体" w:cs="宋体"/>
          <w:sz w:val="24"/>
          <w:szCs w:val="24"/>
        </w:rPr>
        <w:t>网站（</w:t>
      </w:r>
      <w:r>
        <w:rPr>
          <w:rFonts w:ascii="宋体" w:eastAsia="宋体" w:hAnsi="宋体" w:cs="宋体"/>
          <w:sz w:val="24"/>
          <w:szCs w:val="24"/>
        </w:rPr>
        <w:t>www.creditchina.gov.cn</w:t>
      </w:r>
      <w:r>
        <w:rPr>
          <w:rFonts w:ascii="宋体" w:eastAsia="宋体" w:hAnsi="宋体" w:cs="宋体"/>
          <w:sz w:val="24"/>
          <w:szCs w:val="24"/>
        </w:rPr>
        <w:t>）、中国政府采购网（</w:t>
      </w:r>
      <w:r>
        <w:rPr>
          <w:rFonts w:ascii="宋体" w:eastAsia="宋体" w:hAnsi="宋体" w:cs="宋体"/>
          <w:sz w:val="24"/>
          <w:szCs w:val="24"/>
        </w:rPr>
        <w:t>www.ccgp.gov.cn</w:t>
      </w:r>
      <w:r>
        <w:rPr>
          <w:rFonts w:ascii="宋体" w:eastAsia="宋体" w:hAnsi="宋体" w:cs="宋体"/>
          <w:sz w:val="24"/>
          <w:szCs w:val="24"/>
        </w:rPr>
        <w:t>）查询并打印相应的信用记录（以下简称：</w:t>
      </w:r>
      <w:r>
        <w:rPr>
          <w:rFonts w:ascii="宋体" w:eastAsia="宋体" w:hAnsi="宋体" w:cs="宋体"/>
          <w:sz w:val="24"/>
          <w:szCs w:val="24"/>
        </w:rPr>
        <w:t>“</w:t>
      </w:r>
      <w:r>
        <w:rPr>
          <w:rFonts w:ascii="宋体" w:eastAsia="宋体" w:hAnsi="宋体" w:cs="宋体"/>
          <w:sz w:val="24"/>
          <w:szCs w:val="24"/>
        </w:rPr>
        <w:t>投标人提供的查询结果</w:t>
      </w:r>
      <w:r>
        <w:rPr>
          <w:rFonts w:ascii="宋体" w:eastAsia="宋体" w:hAnsi="宋体" w:cs="宋体"/>
          <w:sz w:val="24"/>
          <w:szCs w:val="24"/>
        </w:rPr>
        <w:t>”</w:t>
      </w:r>
      <w:r>
        <w:rPr>
          <w:rFonts w:ascii="宋体" w:eastAsia="宋体" w:hAnsi="宋体" w:cs="宋体"/>
          <w:sz w:val="24"/>
          <w:szCs w:val="24"/>
        </w:rPr>
        <w:t>），投标人提供的查询结果应为其通过上述网站获取的信用信息查询结果原始页面的打印件（或截图）。（</w:t>
      </w:r>
      <w:r>
        <w:rPr>
          <w:rFonts w:ascii="宋体" w:eastAsia="宋体" w:hAnsi="宋体" w:cs="宋体"/>
          <w:sz w:val="24"/>
          <w:szCs w:val="24"/>
        </w:rPr>
        <w:t>2</w:t>
      </w:r>
      <w:r>
        <w:rPr>
          <w:rFonts w:ascii="宋体" w:eastAsia="宋体" w:hAnsi="宋体" w:cs="宋体"/>
          <w:sz w:val="24"/>
          <w:szCs w:val="24"/>
        </w:rPr>
        <w:t>）查询结果的审查：</w:t>
      </w:r>
      <w:r>
        <w:rPr>
          <w:rFonts w:ascii="宋体" w:eastAsia="宋体" w:hAnsi="宋体" w:cs="宋体" w:hint="eastAsia"/>
          <w:sz w:val="24"/>
          <w:szCs w:val="24"/>
        </w:rPr>
        <w:t>①</w:t>
      </w:r>
      <w:r>
        <w:rPr>
          <w:rFonts w:ascii="宋体" w:eastAsia="宋体" w:hAnsi="宋体" w:cs="宋体"/>
          <w:sz w:val="24"/>
          <w:szCs w:val="24"/>
        </w:rPr>
        <w:t>由资格审查小组通过上述网站查询并打印投标人信用记录（以下简称：</w:t>
      </w:r>
      <w:r>
        <w:rPr>
          <w:rFonts w:ascii="宋体" w:eastAsia="宋体" w:hAnsi="宋体" w:cs="宋体"/>
          <w:sz w:val="24"/>
          <w:szCs w:val="24"/>
        </w:rPr>
        <w:t>“</w:t>
      </w:r>
      <w:r>
        <w:rPr>
          <w:rFonts w:ascii="宋体" w:eastAsia="宋体" w:hAnsi="宋体" w:cs="宋体"/>
          <w:sz w:val="24"/>
          <w:szCs w:val="24"/>
        </w:rPr>
        <w:t>资格审查小组的查询结果</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hint="eastAsia"/>
          <w:sz w:val="24"/>
          <w:szCs w:val="24"/>
        </w:rPr>
        <w:t>②</w:t>
      </w:r>
      <w:r>
        <w:rPr>
          <w:rFonts w:ascii="宋体" w:eastAsia="宋体" w:hAnsi="宋体" w:cs="宋体"/>
          <w:sz w:val="24"/>
          <w:szCs w:val="24"/>
        </w:rPr>
        <w:t>投标人提供的查询结果与资格审查小组的查询结果不一致的，以资格审查小组的查询结果为准。</w:t>
      </w:r>
      <w:r>
        <w:rPr>
          <w:rFonts w:ascii="宋体" w:eastAsia="宋体" w:hAnsi="宋体" w:cs="宋体" w:hint="eastAsia"/>
          <w:sz w:val="24"/>
          <w:szCs w:val="24"/>
        </w:rPr>
        <w:t>③</w:t>
      </w:r>
      <w:r>
        <w:rPr>
          <w:rFonts w:ascii="宋体" w:eastAsia="宋体" w:hAnsi="宋体" w:cs="宋体"/>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Pr>
          <w:rFonts w:ascii="宋体" w:eastAsia="宋体" w:hAnsi="宋体" w:cs="宋体" w:hint="eastAsia"/>
          <w:sz w:val="24"/>
          <w:szCs w:val="24"/>
        </w:rPr>
        <w:t>④</w:t>
      </w:r>
      <w:r>
        <w:rPr>
          <w:rFonts w:ascii="宋体" w:eastAsia="宋体" w:hAnsi="宋体" w:cs="宋体"/>
          <w:sz w:val="24"/>
          <w:szCs w:val="24"/>
        </w:rPr>
        <w:t>查询结果存在投标人应被拒绝参与政府采购活动相关信息的，其资格审查不合格。</w:t>
      </w:r>
    </w:p>
    <w:p w:rsidR="00677C7A" w:rsidRDefault="000541BB">
      <w:pPr>
        <w:adjustRightInd/>
        <w:snapToGrid/>
        <w:spacing w:after="0" w:line="380" w:lineRule="atLeast"/>
        <w:rPr>
          <w:rFonts w:ascii="宋体" w:eastAsia="宋体" w:hAnsi="宋体" w:cs="宋体"/>
          <w:sz w:val="24"/>
          <w:szCs w:val="24"/>
        </w:rPr>
      </w:pPr>
      <w:r>
        <w:rPr>
          <w:rFonts w:ascii="宋体" w:eastAsia="宋体" w:hAnsi="宋体" w:cs="宋体"/>
          <w:sz w:val="24"/>
          <w:szCs w:val="24"/>
        </w:rPr>
        <w:t>6.</w:t>
      </w:r>
      <w:r>
        <w:rPr>
          <w:rFonts w:ascii="宋体" w:eastAsia="宋体" w:hAnsi="宋体" w:cs="宋体"/>
          <w:sz w:val="24"/>
          <w:szCs w:val="24"/>
        </w:rPr>
        <w:t>供应商的资格要求</w:t>
      </w:r>
    </w:p>
    <w:p w:rsidR="00677C7A" w:rsidRDefault="000541BB">
      <w:pPr>
        <w:adjustRightInd/>
        <w:snapToGrid/>
        <w:spacing w:after="0" w:line="380" w:lineRule="atLeast"/>
        <w:ind w:firstLineChars="100" w:firstLine="240"/>
        <w:rPr>
          <w:rFonts w:ascii="宋体" w:eastAsia="宋体" w:hAnsi="宋体" w:cs="宋体"/>
          <w:sz w:val="24"/>
          <w:szCs w:val="24"/>
        </w:rPr>
      </w:pPr>
      <w:r>
        <w:rPr>
          <w:rFonts w:ascii="宋体" w:eastAsia="宋体" w:hAnsi="宋体" w:cs="宋体"/>
          <w:sz w:val="24"/>
          <w:szCs w:val="24"/>
          <w:shd w:val="clear" w:color="auto" w:fill="FFFFFF"/>
        </w:rPr>
        <w:t>6.1</w:t>
      </w:r>
      <w:r>
        <w:rPr>
          <w:rFonts w:ascii="宋体" w:eastAsia="宋体" w:hAnsi="宋体" w:cs="宋体"/>
          <w:sz w:val="24"/>
          <w:szCs w:val="24"/>
          <w:shd w:val="clear" w:color="auto" w:fill="FFFFFF"/>
        </w:rPr>
        <w:t>法定条件：符合《中华人民共和国政府采购法》第二十二条第一款规定的条件。</w:t>
      </w:r>
    </w:p>
    <w:p w:rsidR="00677C7A" w:rsidRDefault="000541BB">
      <w:pPr>
        <w:adjustRightInd/>
        <w:snapToGrid/>
        <w:spacing w:after="0" w:line="380" w:lineRule="atLeast"/>
        <w:ind w:firstLineChars="100" w:firstLine="240"/>
        <w:rPr>
          <w:rFonts w:ascii="宋体" w:eastAsia="宋体" w:hAnsi="宋体" w:cs="宋体"/>
          <w:sz w:val="24"/>
          <w:szCs w:val="24"/>
          <w:shd w:val="clear" w:color="auto" w:fill="FFFFFF"/>
        </w:rPr>
      </w:pPr>
      <w:r>
        <w:rPr>
          <w:rFonts w:ascii="宋体" w:eastAsia="宋体" w:hAnsi="宋体" w:cs="宋体"/>
          <w:sz w:val="24"/>
          <w:szCs w:val="24"/>
          <w:shd w:val="clear" w:color="auto" w:fill="FFFFFF"/>
        </w:rPr>
        <w:t>6.2</w:t>
      </w:r>
      <w:r>
        <w:rPr>
          <w:rFonts w:ascii="宋体" w:eastAsia="宋体" w:hAnsi="宋体" w:cs="宋体"/>
          <w:sz w:val="24"/>
          <w:szCs w:val="24"/>
          <w:shd w:val="clear" w:color="auto" w:fill="FFFFFF"/>
        </w:rPr>
        <w:t>特定条件：</w:t>
      </w:r>
    </w:p>
    <w:p w:rsidR="00677C7A" w:rsidRDefault="000541BB">
      <w:pPr>
        <w:adjustRightInd/>
        <w:snapToGrid/>
        <w:spacing w:after="0" w:line="380" w:lineRule="atLeast"/>
        <w:ind w:firstLineChars="100" w:firstLine="241"/>
        <w:rPr>
          <w:rFonts w:ascii="宋体" w:eastAsia="宋体" w:hAnsi="宋体" w:cs="宋体"/>
          <w:sz w:val="24"/>
          <w:szCs w:val="24"/>
        </w:rPr>
      </w:pPr>
      <w:r>
        <w:rPr>
          <w:rFonts w:ascii="宋体" w:eastAsia="宋体" w:hAnsi="宋体" w:cs="宋体"/>
          <w:b/>
          <w:bCs/>
          <w:sz w:val="24"/>
          <w:szCs w:val="24"/>
        </w:rPr>
        <w:t>包：</w:t>
      </w:r>
      <w:r>
        <w:rPr>
          <w:rFonts w:ascii="宋体" w:eastAsia="宋体" w:hAnsi="宋体" w:cs="宋体"/>
          <w:b/>
          <w:bCs/>
          <w:sz w:val="24"/>
          <w:szCs w:val="24"/>
        </w:rPr>
        <w:t>1</w:t>
      </w:r>
    </w:p>
    <w:tbl>
      <w:tblPr>
        <w:tblW w:w="1075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50"/>
        <w:gridCol w:w="8108"/>
      </w:tblGrid>
      <w:tr w:rsidR="00677C7A">
        <w:trPr>
          <w:trHeight w:val="90"/>
          <w:tblHeader/>
          <w:tblCellSpacing w:w="0" w:type="dxa"/>
        </w:trPr>
        <w:tc>
          <w:tcPr>
            <w:tcW w:w="2650"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center"/>
              <w:rPr>
                <w:rFonts w:ascii="宋体" w:eastAsia="宋体" w:hAnsi="宋体" w:cs="宋体"/>
                <w:b/>
                <w:bCs/>
                <w:sz w:val="24"/>
                <w:szCs w:val="24"/>
              </w:rPr>
            </w:pPr>
            <w:r>
              <w:rPr>
                <w:rFonts w:ascii="宋体" w:eastAsia="宋体" w:hAnsi="宋体" w:cs="宋体"/>
                <w:b/>
                <w:bCs/>
                <w:sz w:val="24"/>
                <w:szCs w:val="24"/>
              </w:rPr>
              <w:t>明细</w:t>
            </w:r>
          </w:p>
        </w:tc>
        <w:tc>
          <w:tcPr>
            <w:tcW w:w="810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jc w:val="both"/>
              <w:rPr>
                <w:rFonts w:ascii="宋体" w:eastAsia="宋体" w:hAnsi="宋体" w:cs="宋体"/>
                <w:b/>
                <w:bCs/>
                <w:sz w:val="24"/>
                <w:szCs w:val="24"/>
              </w:rPr>
            </w:pPr>
            <w:r>
              <w:rPr>
                <w:rFonts w:ascii="宋体" w:eastAsia="宋体" w:hAnsi="宋体" w:cs="宋体"/>
                <w:b/>
                <w:bCs/>
                <w:sz w:val="24"/>
                <w:szCs w:val="24"/>
              </w:rPr>
              <w:t>描述</w:t>
            </w:r>
          </w:p>
        </w:tc>
      </w:tr>
      <w:tr w:rsidR="00677C7A">
        <w:trPr>
          <w:trHeight w:val="738"/>
          <w:tblCellSpacing w:w="0" w:type="dxa"/>
        </w:trPr>
        <w:tc>
          <w:tcPr>
            <w:tcW w:w="2650" w:type="dxa"/>
            <w:tcBorders>
              <w:top w:val="outset" w:sz="6" w:space="0" w:color="auto"/>
              <w:left w:val="outset" w:sz="6" w:space="0" w:color="auto"/>
              <w:bottom w:val="outset" w:sz="6" w:space="0" w:color="auto"/>
              <w:right w:val="outset" w:sz="6" w:space="0" w:color="auto"/>
            </w:tcBorders>
            <w:vAlign w:val="center"/>
          </w:tcPr>
          <w:p w:rsidR="00677C7A" w:rsidRDefault="000541BB">
            <w:pPr>
              <w:jc w:val="center"/>
              <w:rPr>
                <w:rFonts w:ascii="宋体" w:eastAsia="宋体" w:hAnsi="宋体" w:cs="宋体"/>
                <w:b/>
                <w:bCs/>
                <w:sz w:val="24"/>
                <w:szCs w:val="24"/>
              </w:rPr>
            </w:pPr>
            <w:r>
              <w:rPr>
                <w:rFonts w:ascii="宋体" w:eastAsia="宋体" w:hAnsi="宋体" w:cs="宋体"/>
                <w:b/>
                <w:bCs/>
                <w:sz w:val="24"/>
                <w:szCs w:val="24"/>
              </w:rPr>
              <w:t>其他资格证明文件</w:t>
            </w:r>
          </w:p>
        </w:tc>
        <w:tc>
          <w:tcPr>
            <w:tcW w:w="8108" w:type="dxa"/>
            <w:tcBorders>
              <w:top w:val="outset" w:sz="6" w:space="0" w:color="auto"/>
              <w:left w:val="outset" w:sz="6" w:space="0" w:color="auto"/>
              <w:bottom w:val="outset" w:sz="6" w:space="0" w:color="auto"/>
              <w:right w:val="outset" w:sz="6" w:space="0" w:color="auto"/>
            </w:tcBorders>
            <w:vAlign w:val="center"/>
          </w:tcPr>
          <w:p w:rsidR="00677C7A" w:rsidRDefault="000541BB">
            <w:pPr>
              <w:pStyle w:val="10"/>
              <w:shd w:val="clear" w:color="060000" w:fill="FFFFFF"/>
              <w:spacing w:beforeAutospacing="0" w:after="240" w:afterAutospacing="0" w:line="21" w:lineRule="atLeast"/>
              <w:ind w:firstLineChars="100" w:firstLine="241"/>
              <w:jc w:val="center"/>
              <w:rPr>
                <w:rFonts w:hint="default"/>
                <w:sz w:val="24"/>
                <w:szCs w:val="24"/>
              </w:rPr>
            </w:pPr>
            <w:r>
              <w:rPr>
                <w:sz w:val="24"/>
                <w:szCs w:val="24"/>
              </w:rPr>
              <w:t>本招标项目要求投标人具备</w:t>
            </w:r>
            <w:r>
              <w:rPr>
                <w:rFonts w:hint="default"/>
                <w:sz w:val="24"/>
                <w:szCs w:val="24"/>
              </w:rPr>
              <w:t>林业调查规划设计</w:t>
            </w:r>
            <w:r>
              <w:rPr>
                <w:sz w:val="24"/>
                <w:szCs w:val="24"/>
              </w:rPr>
              <w:t>乙</w:t>
            </w:r>
            <w:r>
              <w:rPr>
                <w:rFonts w:hint="default"/>
                <w:sz w:val="24"/>
                <w:szCs w:val="24"/>
              </w:rPr>
              <w:t>级</w:t>
            </w:r>
            <w:r>
              <w:rPr>
                <w:sz w:val="24"/>
                <w:szCs w:val="24"/>
              </w:rPr>
              <w:t>(</w:t>
            </w:r>
            <w:r>
              <w:rPr>
                <w:sz w:val="24"/>
                <w:szCs w:val="24"/>
              </w:rPr>
              <w:t>及以上</w:t>
            </w:r>
            <w:r>
              <w:rPr>
                <w:sz w:val="24"/>
                <w:szCs w:val="24"/>
              </w:rPr>
              <w:t>)</w:t>
            </w:r>
            <w:r>
              <w:rPr>
                <w:sz w:val="24"/>
                <w:szCs w:val="24"/>
              </w:rPr>
              <w:t>资质</w:t>
            </w:r>
            <w:r>
              <w:rPr>
                <w:sz w:val="24"/>
                <w:szCs w:val="24"/>
              </w:rPr>
              <w:t>证书</w:t>
            </w:r>
          </w:p>
        </w:tc>
      </w:tr>
      <w:tr w:rsidR="00677C7A">
        <w:trPr>
          <w:tblCellSpacing w:w="0" w:type="dxa"/>
        </w:trPr>
        <w:tc>
          <w:tcPr>
            <w:tcW w:w="2650"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rPr>
                <w:rFonts w:ascii="宋体" w:eastAsia="宋体" w:hAnsi="宋体" w:cs="宋体"/>
                <w:sz w:val="24"/>
                <w:szCs w:val="24"/>
              </w:rPr>
            </w:pPr>
            <w:r>
              <w:rPr>
                <w:rFonts w:ascii="宋体" w:eastAsia="宋体" w:hAnsi="宋体" w:cs="宋体"/>
                <w:sz w:val="24"/>
                <w:szCs w:val="24"/>
              </w:rPr>
              <w:t>招标文件规定的其他资格证明文件（若有）</w:t>
            </w:r>
          </w:p>
        </w:tc>
        <w:tc>
          <w:tcPr>
            <w:tcW w:w="810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line="380" w:lineRule="atLeast"/>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、（强制类节能产品证明材料，若有，应在此处填写）；</w:t>
            </w:r>
            <w:r>
              <w:rPr>
                <w:rFonts w:ascii="宋体" w:eastAsia="宋体" w:hAnsi="宋体" w:cs="宋体"/>
                <w:sz w:val="24"/>
                <w:szCs w:val="24"/>
              </w:rPr>
              <w:t xml:space="preserve"> 2</w:t>
            </w:r>
            <w:r>
              <w:rPr>
                <w:rFonts w:ascii="宋体" w:eastAsia="宋体" w:hAnsi="宋体" w:cs="宋体"/>
                <w:sz w:val="24"/>
                <w:szCs w:val="24"/>
              </w:rPr>
              <w:t>、（按照政府采购法实施条例第</w:t>
            </w:r>
            <w:r>
              <w:rPr>
                <w:rFonts w:ascii="宋体" w:eastAsia="宋体" w:hAnsi="宋体" w:cs="宋体"/>
                <w:sz w:val="24"/>
                <w:szCs w:val="24"/>
              </w:rPr>
              <w:t>17</w:t>
            </w:r>
            <w:r>
              <w:rPr>
                <w:rFonts w:ascii="宋体" w:eastAsia="宋体" w:hAnsi="宋体" w:cs="宋体"/>
                <w:sz w:val="24"/>
                <w:szCs w:val="24"/>
              </w:rPr>
              <w:t>条除第</w:t>
            </w:r>
            <w:r>
              <w:rPr>
                <w:rFonts w:ascii="宋体" w:eastAsia="宋体" w:hAnsi="宋体" w:cs="宋体"/>
                <w:sz w:val="24"/>
                <w:szCs w:val="24"/>
              </w:rPr>
              <w:t>“</w:t>
            </w:r>
            <w:r>
              <w:rPr>
                <w:rFonts w:ascii="宋体" w:eastAsia="宋体" w:hAnsi="宋体" w:cs="宋体"/>
                <w:sz w:val="24"/>
                <w:szCs w:val="24"/>
              </w:rPr>
              <w:t>（一）</w:t>
            </w:r>
            <w:r>
              <w:rPr>
                <w:rFonts w:ascii="宋体" w:eastAsia="宋体" w:hAnsi="宋体" w:cs="宋体"/>
                <w:sz w:val="24"/>
                <w:szCs w:val="24"/>
              </w:rPr>
              <w:t>-</w:t>
            </w:r>
            <w:r>
              <w:rPr>
                <w:rFonts w:ascii="宋体" w:eastAsia="宋体" w:hAnsi="宋体" w:cs="宋体"/>
                <w:sz w:val="24"/>
                <w:szCs w:val="24"/>
              </w:rPr>
              <w:t>（四）</w:t>
            </w:r>
            <w:r>
              <w:rPr>
                <w:rFonts w:ascii="宋体" w:eastAsia="宋体" w:hAnsi="宋体" w:cs="宋体"/>
                <w:sz w:val="24"/>
                <w:szCs w:val="24"/>
              </w:rPr>
              <w:t>”</w:t>
            </w:r>
            <w:r>
              <w:rPr>
                <w:rFonts w:ascii="宋体" w:eastAsia="宋体" w:hAnsi="宋体" w:cs="宋体"/>
                <w:sz w:val="24"/>
                <w:szCs w:val="24"/>
              </w:rPr>
              <w:t>款外的其他条款规定填写投标人应提交的材料，如：采购人提出特定条件的证明材料、为落实政府采购政</w:t>
            </w:r>
            <w:r>
              <w:rPr>
                <w:rFonts w:ascii="宋体" w:eastAsia="宋体" w:hAnsi="宋体" w:cs="宋体"/>
                <w:sz w:val="24"/>
                <w:szCs w:val="24"/>
              </w:rPr>
              <w:lastRenderedPageBreak/>
              <w:t>策需满足要求的证明材料（强制类）等，若有，应在此处填写）。</w:t>
            </w:r>
            <w:r>
              <w:rPr>
                <w:rFonts w:ascii="宋体" w:eastAsia="宋体" w:hAnsi="宋体" w:cs="宋体"/>
                <w:sz w:val="24"/>
                <w:szCs w:val="24"/>
              </w:rPr>
              <w:t xml:space="preserve"> ※1</w:t>
            </w:r>
            <w:r>
              <w:rPr>
                <w:rFonts w:ascii="宋体" w:eastAsia="宋体" w:hAnsi="宋体" w:cs="宋体"/>
                <w:sz w:val="24"/>
                <w:szCs w:val="24"/>
              </w:rPr>
              <w:t>上述材料中若有与</w:t>
            </w:r>
            <w:r>
              <w:rPr>
                <w:rFonts w:ascii="宋体" w:eastAsia="宋体" w:hAnsi="宋体" w:cs="宋体"/>
                <w:sz w:val="24"/>
                <w:szCs w:val="24"/>
              </w:rPr>
              <w:t>“</w:t>
            </w:r>
            <w:r>
              <w:rPr>
                <w:rFonts w:ascii="宋体" w:eastAsia="宋体" w:hAnsi="宋体" w:cs="宋体"/>
                <w:sz w:val="24"/>
                <w:szCs w:val="24"/>
              </w:rPr>
              <w:t>具备履行合同所必需设备和专业技术能力专项证明材料</w:t>
            </w:r>
            <w:r>
              <w:rPr>
                <w:rFonts w:ascii="宋体" w:eastAsia="宋体" w:hAnsi="宋体" w:cs="宋体"/>
                <w:sz w:val="24"/>
                <w:szCs w:val="24"/>
              </w:rPr>
              <w:t>”</w:t>
            </w:r>
            <w:r>
              <w:rPr>
                <w:rFonts w:ascii="宋体" w:eastAsia="宋体" w:hAnsi="宋体" w:cs="宋体"/>
                <w:sz w:val="24"/>
                <w:szCs w:val="24"/>
              </w:rPr>
              <w:t>有关的规定及内容在本表</w:t>
            </w:r>
            <w:r>
              <w:rPr>
                <w:rFonts w:ascii="宋体" w:eastAsia="宋体" w:hAnsi="宋体" w:cs="宋体"/>
                <w:sz w:val="24"/>
                <w:szCs w:val="24"/>
              </w:rPr>
              <w:t>b1</w:t>
            </w:r>
            <w:r>
              <w:rPr>
                <w:rFonts w:ascii="宋体" w:eastAsia="宋体" w:hAnsi="宋体" w:cs="宋体"/>
                <w:sz w:val="24"/>
                <w:szCs w:val="24"/>
              </w:rPr>
              <w:t>项下填写，不在此处填写。</w:t>
            </w:r>
            <w:r>
              <w:rPr>
                <w:rFonts w:ascii="宋体" w:eastAsia="宋体" w:hAnsi="宋体" w:cs="宋体"/>
                <w:sz w:val="24"/>
                <w:szCs w:val="24"/>
              </w:rPr>
              <w:t xml:space="preserve"> </w:t>
            </w:r>
            <w:r>
              <w:rPr>
                <w:rFonts w:ascii="宋体" w:eastAsia="宋体" w:hAnsi="宋体" w:cs="宋体"/>
                <w:sz w:val="24"/>
                <w:szCs w:val="24"/>
              </w:rPr>
              <w:t>※2</w:t>
            </w:r>
            <w:r>
              <w:rPr>
                <w:rFonts w:ascii="宋体" w:eastAsia="宋体" w:hAnsi="宋体" w:cs="宋体"/>
                <w:sz w:val="24"/>
                <w:szCs w:val="24"/>
              </w:rPr>
              <w:t>投标人应按照招标文件第七章规定提供。</w:t>
            </w:r>
          </w:p>
        </w:tc>
      </w:tr>
    </w:tbl>
    <w:p w:rsidR="00677C7A" w:rsidRDefault="000541BB">
      <w:pPr>
        <w:adjustRightInd/>
        <w:snapToGrid/>
        <w:spacing w:after="0" w:line="380" w:lineRule="atLeast"/>
        <w:ind w:firstLineChars="100" w:firstLine="240"/>
        <w:rPr>
          <w:rFonts w:ascii="宋体" w:eastAsia="宋体" w:hAnsi="宋体" w:cs="宋体"/>
          <w:sz w:val="24"/>
          <w:szCs w:val="24"/>
        </w:rPr>
      </w:pPr>
      <w:r>
        <w:rPr>
          <w:rFonts w:ascii="宋体" w:eastAsia="宋体" w:hAnsi="宋体" w:cs="宋体"/>
          <w:sz w:val="24"/>
          <w:szCs w:val="24"/>
          <w:shd w:val="clear" w:color="auto" w:fill="FFFFFF"/>
        </w:rPr>
        <w:lastRenderedPageBreak/>
        <w:t>6.3</w:t>
      </w:r>
      <w:r>
        <w:rPr>
          <w:rFonts w:ascii="宋体" w:eastAsia="宋体" w:hAnsi="宋体" w:cs="宋体"/>
          <w:sz w:val="24"/>
          <w:szCs w:val="24"/>
          <w:shd w:val="clear" w:color="auto" w:fill="FFFFFF"/>
        </w:rPr>
        <w:t>是否接受联合体形式的响应谈判：不接受</w:t>
      </w:r>
    </w:p>
    <w:p w:rsidR="00677C7A" w:rsidRDefault="000541BB">
      <w:pPr>
        <w:adjustRightInd/>
        <w:snapToGrid/>
        <w:spacing w:after="0" w:line="380" w:lineRule="atLeast"/>
        <w:ind w:firstLineChars="100" w:firstLine="241"/>
        <w:rPr>
          <w:rFonts w:ascii="宋体" w:eastAsia="宋体" w:hAnsi="宋体" w:cs="宋体"/>
          <w:sz w:val="24"/>
          <w:szCs w:val="24"/>
        </w:rPr>
      </w:pPr>
      <w:r>
        <w:rPr>
          <w:rFonts w:ascii="宋体" w:eastAsia="宋体" w:hAnsi="宋体" w:cs="宋体"/>
          <w:b/>
          <w:bCs/>
          <w:sz w:val="24"/>
          <w:szCs w:val="24"/>
        </w:rPr>
        <w:t>※</w:t>
      </w:r>
      <w:r>
        <w:rPr>
          <w:rFonts w:ascii="宋体" w:eastAsia="宋体" w:hAnsi="宋体" w:cs="宋体"/>
          <w:b/>
          <w:bCs/>
          <w:sz w:val="24"/>
          <w:szCs w:val="24"/>
        </w:rPr>
        <w:t>根据上述资格要求，供应商响应文件中应提交的</w:t>
      </w:r>
      <w:r>
        <w:rPr>
          <w:rFonts w:ascii="宋体" w:eastAsia="宋体" w:hAnsi="宋体" w:cs="宋体"/>
          <w:b/>
          <w:bCs/>
          <w:sz w:val="24"/>
          <w:szCs w:val="24"/>
        </w:rPr>
        <w:t>“</w:t>
      </w:r>
      <w:r>
        <w:rPr>
          <w:rFonts w:ascii="宋体" w:eastAsia="宋体" w:hAnsi="宋体" w:cs="宋体"/>
          <w:b/>
          <w:bCs/>
          <w:sz w:val="24"/>
          <w:szCs w:val="24"/>
        </w:rPr>
        <w:t>资格证明文件</w:t>
      </w:r>
      <w:r>
        <w:rPr>
          <w:rFonts w:ascii="宋体" w:eastAsia="宋体" w:hAnsi="宋体" w:cs="宋体"/>
          <w:b/>
          <w:bCs/>
          <w:sz w:val="24"/>
          <w:szCs w:val="24"/>
        </w:rPr>
        <w:t>”</w:t>
      </w:r>
      <w:r>
        <w:rPr>
          <w:rFonts w:ascii="宋体" w:eastAsia="宋体" w:hAnsi="宋体" w:cs="宋体"/>
          <w:b/>
          <w:bCs/>
          <w:sz w:val="24"/>
          <w:szCs w:val="24"/>
        </w:rPr>
        <w:t>相关规定和资料要求，详见竞争性谈判须知前附表和谈判文件第五章。</w:t>
      </w:r>
    </w:p>
    <w:p w:rsidR="00677C7A" w:rsidRDefault="000541BB" w:rsidP="006F76B5">
      <w:pPr>
        <w:adjustRightInd/>
        <w:snapToGrid/>
        <w:spacing w:beforeLines="50" w:before="120" w:afterLines="50" w:after="120"/>
        <w:ind w:firstLineChars="100" w:firstLine="24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供应商报名期限：</w:t>
      </w:r>
      <w:r>
        <w:rPr>
          <w:rFonts w:ascii="宋体" w:eastAsia="宋体" w:hAnsi="宋体" w:cs="宋体" w:hint="eastAsia"/>
          <w:b/>
          <w:bCs/>
          <w:sz w:val="24"/>
          <w:szCs w:val="24"/>
          <w:u w:val="single"/>
        </w:rPr>
        <w:t>2023</w:t>
      </w:r>
      <w:r>
        <w:rPr>
          <w:rFonts w:ascii="宋体" w:eastAsia="宋体" w:hAnsi="宋体" w:cs="宋体" w:hint="eastAsia"/>
          <w:b/>
          <w:bCs/>
          <w:sz w:val="24"/>
          <w:szCs w:val="24"/>
        </w:rPr>
        <w:t>年</w:t>
      </w:r>
      <w:r>
        <w:rPr>
          <w:rFonts w:ascii="宋体" w:eastAsia="宋体" w:hAnsi="宋体" w:cs="宋体" w:hint="eastAsia"/>
          <w:b/>
          <w:bCs/>
          <w:sz w:val="24"/>
          <w:szCs w:val="24"/>
          <w:u w:val="single"/>
        </w:rPr>
        <w:t>5</w:t>
      </w:r>
      <w:r>
        <w:rPr>
          <w:rFonts w:ascii="宋体" w:eastAsia="宋体" w:hAnsi="宋体" w:cs="宋体" w:hint="eastAsia"/>
          <w:b/>
          <w:bCs/>
          <w:sz w:val="24"/>
          <w:szCs w:val="24"/>
        </w:rPr>
        <w:t>月</w:t>
      </w:r>
      <w:r>
        <w:rPr>
          <w:rFonts w:ascii="宋体" w:eastAsia="宋体" w:hAnsi="宋体" w:cs="宋体" w:hint="eastAsia"/>
          <w:b/>
          <w:bCs/>
          <w:sz w:val="24"/>
          <w:szCs w:val="24"/>
          <w:u w:val="single"/>
        </w:rPr>
        <w:t xml:space="preserve"> 5 </w:t>
      </w:r>
      <w:r>
        <w:rPr>
          <w:rFonts w:ascii="宋体" w:eastAsia="宋体" w:hAnsi="宋体" w:cs="宋体" w:hint="eastAsia"/>
          <w:b/>
          <w:bCs/>
          <w:sz w:val="24"/>
          <w:szCs w:val="24"/>
        </w:rPr>
        <w:t>日</w:t>
      </w:r>
      <w:r>
        <w:rPr>
          <w:rFonts w:ascii="宋体" w:eastAsia="宋体" w:hAnsi="宋体" w:cs="宋体" w:hint="eastAsia"/>
          <w:sz w:val="24"/>
          <w:szCs w:val="24"/>
        </w:rPr>
        <w:t>起至</w:t>
      </w:r>
      <w:r>
        <w:rPr>
          <w:rFonts w:ascii="宋体" w:eastAsia="宋体" w:hAnsi="宋体" w:cs="宋体" w:hint="eastAsia"/>
          <w:b/>
          <w:bCs/>
          <w:sz w:val="24"/>
          <w:szCs w:val="24"/>
          <w:u w:val="single"/>
        </w:rPr>
        <w:t>2023</w:t>
      </w:r>
      <w:r>
        <w:rPr>
          <w:rFonts w:ascii="宋体" w:eastAsia="宋体" w:hAnsi="宋体" w:cs="宋体" w:hint="eastAsia"/>
          <w:b/>
          <w:bCs/>
          <w:sz w:val="24"/>
          <w:szCs w:val="24"/>
        </w:rPr>
        <w:t>年</w:t>
      </w:r>
      <w:r>
        <w:rPr>
          <w:rFonts w:ascii="宋体" w:eastAsia="宋体" w:hAnsi="宋体" w:cs="宋体" w:hint="eastAsia"/>
          <w:b/>
          <w:bCs/>
          <w:sz w:val="24"/>
          <w:szCs w:val="24"/>
          <w:u w:val="single"/>
        </w:rPr>
        <w:t>5</w:t>
      </w:r>
      <w:r>
        <w:rPr>
          <w:rFonts w:ascii="宋体" w:eastAsia="宋体" w:hAnsi="宋体" w:cs="宋体" w:hint="eastAsia"/>
          <w:b/>
          <w:bCs/>
          <w:sz w:val="24"/>
          <w:szCs w:val="24"/>
        </w:rPr>
        <w:t>月</w:t>
      </w:r>
      <w:r>
        <w:rPr>
          <w:rFonts w:ascii="宋体" w:eastAsia="宋体" w:hAnsi="宋体" w:cs="宋体" w:hint="eastAsia"/>
          <w:b/>
          <w:bCs/>
          <w:sz w:val="24"/>
          <w:szCs w:val="24"/>
          <w:u w:val="single"/>
        </w:rPr>
        <w:t xml:space="preserve"> </w:t>
      </w:r>
      <w:r w:rsidR="006F76B5">
        <w:rPr>
          <w:rFonts w:ascii="宋体" w:eastAsia="宋体" w:hAnsi="宋体" w:cs="宋体" w:hint="eastAsia"/>
          <w:b/>
          <w:bCs/>
          <w:sz w:val="24"/>
          <w:szCs w:val="24"/>
          <w:u w:val="single"/>
        </w:rPr>
        <w:t>9</w:t>
      </w:r>
      <w:r>
        <w:rPr>
          <w:rFonts w:ascii="宋体" w:eastAsia="宋体" w:hAnsi="宋体" w:cs="宋体" w:hint="eastAsia"/>
          <w:b/>
          <w:bCs/>
          <w:sz w:val="24"/>
          <w:szCs w:val="24"/>
          <w:u w:val="single"/>
        </w:rPr>
        <w:t xml:space="preserve"> </w:t>
      </w:r>
      <w:r>
        <w:rPr>
          <w:rFonts w:ascii="宋体" w:eastAsia="宋体" w:hAnsi="宋体" w:cs="宋体" w:hint="eastAsia"/>
          <w:b/>
          <w:bCs/>
          <w:sz w:val="24"/>
          <w:szCs w:val="24"/>
        </w:rPr>
        <w:t>日</w:t>
      </w:r>
      <w:r>
        <w:rPr>
          <w:rFonts w:ascii="宋体" w:eastAsia="宋体" w:hAnsi="宋体" w:cs="宋体" w:hint="eastAsia"/>
          <w:sz w:val="24"/>
          <w:szCs w:val="24"/>
        </w:rPr>
        <w:t>，在上述时间的工作日每天上午</w:t>
      </w:r>
      <w:r>
        <w:rPr>
          <w:rFonts w:ascii="宋体" w:eastAsia="宋体" w:hAnsi="宋体" w:cs="宋体"/>
          <w:sz w:val="24"/>
          <w:szCs w:val="24"/>
        </w:rPr>
        <w:t>8</w:t>
      </w:r>
      <w:r>
        <w:rPr>
          <w:rFonts w:ascii="宋体" w:eastAsia="宋体" w:hAnsi="宋体" w:cs="宋体" w:hint="eastAsia"/>
          <w:sz w:val="24"/>
          <w:szCs w:val="24"/>
        </w:rPr>
        <w:t>：</w:t>
      </w:r>
      <w:r>
        <w:rPr>
          <w:rFonts w:ascii="宋体" w:eastAsia="宋体" w:hAnsi="宋体" w:cs="宋体"/>
          <w:sz w:val="24"/>
          <w:szCs w:val="24"/>
        </w:rPr>
        <w:t>30</w:t>
      </w:r>
      <w:r>
        <w:rPr>
          <w:rFonts w:ascii="宋体" w:eastAsia="宋体" w:hAnsi="宋体" w:cs="宋体" w:hint="eastAsia"/>
          <w:sz w:val="24"/>
          <w:szCs w:val="24"/>
        </w:rPr>
        <w:t>～</w:t>
      </w:r>
      <w:r>
        <w:rPr>
          <w:rFonts w:ascii="宋体" w:eastAsia="宋体" w:hAnsi="宋体" w:cs="宋体" w:hint="eastAsia"/>
          <w:sz w:val="24"/>
          <w:szCs w:val="24"/>
        </w:rPr>
        <w:t>12</w:t>
      </w:r>
      <w:r>
        <w:rPr>
          <w:rFonts w:ascii="宋体" w:eastAsia="宋体" w:hAnsi="宋体" w:cs="宋体" w:hint="eastAsia"/>
          <w:sz w:val="24"/>
          <w:szCs w:val="24"/>
        </w:rPr>
        <w:t>：</w:t>
      </w:r>
      <w:r>
        <w:rPr>
          <w:rFonts w:ascii="宋体" w:eastAsia="宋体" w:hAnsi="宋体" w:cs="宋体" w:hint="eastAsia"/>
          <w:sz w:val="24"/>
          <w:szCs w:val="24"/>
        </w:rPr>
        <w:t>0</w:t>
      </w:r>
      <w:r>
        <w:rPr>
          <w:rFonts w:ascii="宋体" w:eastAsia="宋体" w:hAnsi="宋体" w:cs="宋体"/>
          <w:sz w:val="24"/>
          <w:szCs w:val="24"/>
        </w:rPr>
        <w:t>0</w:t>
      </w:r>
      <w:r>
        <w:rPr>
          <w:rFonts w:ascii="宋体" w:eastAsia="宋体" w:hAnsi="宋体" w:cs="宋体" w:hint="eastAsia"/>
          <w:sz w:val="24"/>
          <w:szCs w:val="24"/>
        </w:rPr>
        <w:t>、下午</w:t>
      </w:r>
      <w:r>
        <w:rPr>
          <w:rFonts w:ascii="宋体" w:eastAsia="宋体" w:hAnsi="宋体" w:cs="宋体"/>
          <w:sz w:val="24"/>
          <w:szCs w:val="24"/>
        </w:rPr>
        <w:t>1</w:t>
      </w: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sz w:val="24"/>
          <w:szCs w:val="24"/>
        </w:rPr>
        <w:t>0</w:t>
      </w:r>
      <w:r>
        <w:rPr>
          <w:rFonts w:ascii="宋体" w:eastAsia="宋体" w:hAnsi="宋体" w:cs="宋体" w:hint="eastAsia"/>
          <w:sz w:val="24"/>
          <w:szCs w:val="24"/>
        </w:rPr>
        <w:t>～</w:t>
      </w:r>
      <w:r>
        <w:rPr>
          <w:rFonts w:ascii="宋体" w:eastAsia="宋体" w:hAnsi="宋体" w:cs="宋体"/>
          <w:sz w:val="24"/>
          <w:szCs w:val="24"/>
        </w:rPr>
        <w:t>17</w:t>
      </w:r>
      <w:r>
        <w:rPr>
          <w:rFonts w:ascii="宋体" w:eastAsia="宋体" w:hAnsi="宋体" w:cs="宋体" w:hint="eastAsia"/>
          <w:sz w:val="24"/>
          <w:szCs w:val="24"/>
        </w:rPr>
        <w:t>：</w:t>
      </w:r>
      <w:r>
        <w:rPr>
          <w:rFonts w:ascii="宋体" w:eastAsia="宋体" w:hAnsi="宋体" w:cs="宋体"/>
          <w:sz w:val="24"/>
          <w:szCs w:val="24"/>
        </w:rPr>
        <w:t>30</w:t>
      </w:r>
      <w:r>
        <w:rPr>
          <w:rFonts w:ascii="宋体" w:eastAsia="宋体" w:hAnsi="宋体" w:cs="宋体" w:hint="eastAsia"/>
          <w:sz w:val="24"/>
          <w:szCs w:val="24"/>
        </w:rPr>
        <w:t>（北京时间）。</w:t>
      </w:r>
    </w:p>
    <w:p w:rsidR="00677C7A" w:rsidRDefault="000541BB" w:rsidP="006F76B5">
      <w:pPr>
        <w:adjustRightInd/>
        <w:snapToGrid/>
        <w:spacing w:beforeLines="50" w:before="120" w:afterLines="50" w:after="120"/>
        <w:ind w:firstLineChars="100" w:firstLine="24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sz w:val="24"/>
          <w:szCs w:val="24"/>
        </w:rPr>
        <w:t>.1</w:t>
      </w:r>
      <w:r>
        <w:rPr>
          <w:rFonts w:ascii="宋体" w:eastAsia="宋体" w:hAnsi="宋体" w:cs="宋体" w:hint="eastAsia"/>
          <w:sz w:val="24"/>
          <w:szCs w:val="24"/>
        </w:rPr>
        <w:t>如果采购过程中有发出更正公告，采购人将根据实际情况确定是否延长报名期限，则报名截止时间以更正公告中的约定为准。</w:t>
      </w:r>
    </w:p>
    <w:p w:rsidR="00677C7A" w:rsidRDefault="000541BB" w:rsidP="006F76B5">
      <w:pPr>
        <w:adjustRightInd/>
        <w:snapToGrid/>
        <w:spacing w:beforeLines="50" w:before="120" w:afterLines="50" w:after="120"/>
        <w:ind w:firstLineChars="100" w:firstLine="24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sz w:val="24"/>
          <w:szCs w:val="24"/>
        </w:rPr>
        <w:t>.2</w:t>
      </w:r>
      <w:r>
        <w:rPr>
          <w:rFonts w:ascii="宋体" w:eastAsia="宋体" w:hAnsi="宋体" w:cs="宋体" w:hint="eastAsia"/>
          <w:sz w:val="24"/>
          <w:szCs w:val="24"/>
        </w:rPr>
        <w:t>报名方式：供应商请于采购文件公告时间内到泉州市博捷勘察设计咨询服务有限公司</w:t>
      </w:r>
      <w:r>
        <w:rPr>
          <w:rFonts w:ascii="宋体" w:eastAsia="宋体" w:hAnsi="宋体" w:cs="宋体"/>
          <w:sz w:val="24"/>
          <w:szCs w:val="24"/>
        </w:rPr>
        <w:t xml:space="preserve"> (</w:t>
      </w:r>
      <w:r>
        <w:rPr>
          <w:rFonts w:ascii="宋体" w:eastAsia="宋体" w:hAnsi="宋体" w:cs="宋体" w:hint="eastAsia"/>
          <w:sz w:val="24"/>
          <w:szCs w:val="24"/>
        </w:rPr>
        <w:t>地址：泉州市丰泽区东湖街金贸大厦</w:t>
      </w:r>
      <w:r>
        <w:rPr>
          <w:rFonts w:ascii="宋体" w:eastAsia="宋体" w:hAnsi="宋体" w:cs="宋体"/>
          <w:sz w:val="24"/>
          <w:szCs w:val="24"/>
        </w:rPr>
        <w:t>A</w:t>
      </w:r>
      <w:r>
        <w:rPr>
          <w:rFonts w:ascii="宋体" w:eastAsia="宋体" w:hAnsi="宋体" w:cs="宋体" w:hint="eastAsia"/>
          <w:sz w:val="24"/>
          <w:szCs w:val="24"/>
        </w:rPr>
        <w:t>幢</w:t>
      </w:r>
      <w:r>
        <w:rPr>
          <w:rFonts w:ascii="宋体" w:eastAsia="宋体" w:hAnsi="宋体" w:cs="宋体"/>
          <w:sz w:val="24"/>
          <w:szCs w:val="24"/>
        </w:rPr>
        <w:t>512</w:t>
      </w:r>
      <w:r>
        <w:rPr>
          <w:rFonts w:ascii="宋体" w:eastAsia="宋体" w:hAnsi="宋体" w:cs="宋体" w:hint="eastAsia"/>
          <w:sz w:val="24"/>
          <w:szCs w:val="24"/>
        </w:rPr>
        <w:t>室</w:t>
      </w:r>
      <w:r>
        <w:rPr>
          <w:rFonts w:ascii="宋体" w:eastAsia="宋体" w:hAnsi="宋体" w:cs="宋体"/>
          <w:sz w:val="24"/>
          <w:szCs w:val="24"/>
        </w:rPr>
        <w:t>)</w:t>
      </w:r>
      <w:r>
        <w:rPr>
          <w:rFonts w:ascii="宋体" w:eastAsia="宋体" w:hAnsi="宋体" w:cs="宋体" w:hint="eastAsia"/>
          <w:sz w:val="24"/>
          <w:szCs w:val="24"/>
        </w:rPr>
        <w:t>现金方式购买采购文件</w:t>
      </w:r>
      <w:bookmarkStart w:id="0" w:name="_GoBack"/>
      <w:bookmarkEnd w:id="0"/>
      <w:r>
        <w:rPr>
          <w:rFonts w:ascii="宋体" w:eastAsia="宋体" w:hAnsi="宋体" w:cs="宋体" w:hint="eastAsia"/>
          <w:sz w:val="24"/>
          <w:szCs w:val="24"/>
        </w:rPr>
        <w:t>，采购文件售价</w:t>
      </w:r>
      <w:r>
        <w:rPr>
          <w:rFonts w:ascii="宋体" w:eastAsia="宋体" w:hAnsi="宋体" w:cs="宋体" w:hint="eastAsia"/>
          <w:sz w:val="24"/>
          <w:szCs w:val="24"/>
        </w:rPr>
        <w:t>300</w:t>
      </w:r>
      <w:r>
        <w:rPr>
          <w:rFonts w:ascii="宋体" w:eastAsia="宋体" w:hAnsi="宋体" w:cs="宋体" w:hint="eastAsia"/>
          <w:sz w:val="24"/>
          <w:szCs w:val="24"/>
        </w:rPr>
        <w:t>元，售后不退。逾期或未购买采购文件的，其投标将被拒绝。未报名将导致其未获取采购文件且响应文件将被拒收。</w:t>
      </w:r>
    </w:p>
    <w:p w:rsidR="00677C7A" w:rsidRDefault="000541BB" w:rsidP="006F76B5">
      <w:pPr>
        <w:adjustRightInd/>
        <w:snapToGrid/>
        <w:spacing w:beforeLines="50" w:before="120" w:afterLines="50" w:after="12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b/>
          <w:bCs/>
          <w:sz w:val="24"/>
          <w:szCs w:val="24"/>
        </w:rPr>
        <w:t>投标文件递交截止时间及地点：</w:t>
      </w:r>
      <w:r>
        <w:rPr>
          <w:rFonts w:ascii="宋体" w:eastAsia="宋体" w:hAnsi="宋体" w:cs="宋体" w:hint="eastAsia"/>
          <w:sz w:val="24"/>
          <w:szCs w:val="24"/>
        </w:rPr>
        <w:t>投标文件应于</w:t>
      </w:r>
      <w:r>
        <w:rPr>
          <w:rFonts w:ascii="宋体" w:eastAsia="宋体" w:hAnsi="宋体" w:cs="宋体" w:hint="eastAsia"/>
          <w:b/>
          <w:bCs/>
          <w:sz w:val="24"/>
          <w:szCs w:val="24"/>
          <w:u w:val="single"/>
        </w:rPr>
        <w:t>2023</w:t>
      </w:r>
      <w:r>
        <w:rPr>
          <w:rFonts w:ascii="宋体" w:eastAsia="宋体" w:hAnsi="宋体" w:cs="宋体" w:hint="eastAsia"/>
          <w:b/>
          <w:bCs/>
          <w:sz w:val="24"/>
          <w:szCs w:val="24"/>
        </w:rPr>
        <w:t>年</w:t>
      </w:r>
      <w:r>
        <w:rPr>
          <w:rFonts w:ascii="宋体" w:eastAsia="宋体" w:hAnsi="宋体" w:cs="宋体" w:hint="eastAsia"/>
          <w:b/>
          <w:bCs/>
          <w:sz w:val="24"/>
          <w:szCs w:val="24"/>
          <w:u w:val="single"/>
        </w:rPr>
        <w:t>5</w:t>
      </w:r>
      <w:r>
        <w:rPr>
          <w:rFonts w:ascii="宋体" w:eastAsia="宋体" w:hAnsi="宋体" w:cs="宋体" w:hint="eastAsia"/>
          <w:b/>
          <w:bCs/>
          <w:sz w:val="24"/>
          <w:szCs w:val="24"/>
        </w:rPr>
        <w:t>月</w:t>
      </w:r>
      <w:r>
        <w:rPr>
          <w:rFonts w:ascii="宋体" w:eastAsia="宋体" w:hAnsi="宋体" w:cs="宋体" w:hint="eastAsia"/>
          <w:b/>
          <w:bCs/>
          <w:sz w:val="24"/>
          <w:szCs w:val="24"/>
          <w:u w:val="single"/>
        </w:rPr>
        <w:t>10</w:t>
      </w:r>
      <w:r>
        <w:rPr>
          <w:rFonts w:ascii="宋体" w:eastAsia="宋体" w:hAnsi="宋体" w:cs="宋体" w:hint="eastAsia"/>
          <w:b/>
          <w:bCs/>
          <w:sz w:val="24"/>
          <w:szCs w:val="24"/>
        </w:rPr>
        <w:t>日</w:t>
      </w:r>
      <w:r>
        <w:rPr>
          <w:rFonts w:ascii="宋体" w:eastAsia="宋体" w:hAnsi="宋体" w:cs="宋体" w:hint="eastAsia"/>
          <w:b/>
          <w:bCs/>
          <w:sz w:val="24"/>
          <w:szCs w:val="24"/>
        </w:rPr>
        <w:t>下</w:t>
      </w:r>
      <w:r>
        <w:rPr>
          <w:rFonts w:ascii="宋体" w:eastAsia="宋体" w:hAnsi="宋体" w:cs="宋体" w:hint="eastAsia"/>
          <w:b/>
          <w:bCs/>
          <w:sz w:val="24"/>
          <w:szCs w:val="24"/>
        </w:rPr>
        <w:t>午</w:t>
      </w:r>
      <w:r>
        <w:rPr>
          <w:rFonts w:ascii="宋体" w:eastAsia="宋体" w:hAnsi="宋体" w:cs="宋体" w:hint="eastAsia"/>
          <w:b/>
          <w:bCs/>
          <w:sz w:val="24"/>
          <w:szCs w:val="24"/>
        </w:rPr>
        <w:t>9</w:t>
      </w:r>
      <w:r>
        <w:rPr>
          <w:rFonts w:ascii="宋体" w:eastAsia="宋体" w:hAnsi="宋体" w:cs="宋体"/>
          <w:b/>
          <w:bCs/>
          <w:sz w:val="24"/>
          <w:szCs w:val="24"/>
        </w:rPr>
        <w:t>:</w:t>
      </w:r>
      <w:r>
        <w:rPr>
          <w:rFonts w:ascii="宋体" w:eastAsia="宋体" w:hAnsi="宋体" w:cs="宋体" w:hint="eastAsia"/>
          <w:b/>
          <w:bCs/>
          <w:sz w:val="24"/>
          <w:szCs w:val="24"/>
        </w:rPr>
        <w:t>0</w:t>
      </w:r>
      <w:r>
        <w:rPr>
          <w:rFonts w:ascii="宋体" w:eastAsia="宋体" w:hAnsi="宋体" w:cs="宋体"/>
          <w:b/>
          <w:bCs/>
          <w:sz w:val="24"/>
          <w:szCs w:val="24"/>
        </w:rPr>
        <w:t>0</w:t>
      </w:r>
      <w:r>
        <w:rPr>
          <w:rFonts w:ascii="宋体" w:eastAsia="宋体" w:hAnsi="宋体" w:cs="宋体" w:hint="eastAsia"/>
          <w:sz w:val="24"/>
          <w:szCs w:val="24"/>
        </w:rPr>
        <w:t>（北京时间）之前提交到泉州市博捷勘察设计咨询服务有限公司</w:t>
      </w:r>
      <w:r>
        <w:rPr>
          <w:rFonts w:ascii="宋体" w:eastAsia="宋体" w:hAnsi="宋体" w:cs="宋体"/>
          <w:sz w:val="24"/>
          <w:szCs w:val="24"/>
        </w:rPr>
        <w:t>(</w:t>
      </w:r>
      <w:r>
        <w:rPr>
          <w:rFonts w:ascii="宋体" w:eastAsia="宋体" w:hAnsi="宋体" w:cs="宋体" w:hint="eastAsia"/>
          <w:sz w:val="24"/>
          <w:szCs w:val="24"/>
        </w:rPr>
        <w:t>地址：泉州市丰泽区东湖街金贸大厦</w:t>
      </w:r>
      <w:r>
        <w:rPr>
          <w:rFonts w:ascii="宋体" w:eastAsia="宋体" w:hAnsi="宋体" w:cs="宋体"/>
          <w:sz w:val="24"/>
          <w:szCs w:val="24"/>
        </w:rPr>
        <w:t>A</w:t>
      </w:r>
      <w:r>
        <w:rPr>
          <w:rFonts w:ascii="宋体" w:eastAsia="宋体" w:hAnsi="宋体" w:cs="宋体" w:hint="eastAsia"/>
          <w:sz w:val="24"/>
          <w:szCs w:val="24"/>
        </w:rPr>
        <w:t>幢</w:t>
      </w:r>
      <w:r>
        <w:rPr>
          <w:rFonts w:ascii="宋体" w:eastAsia="宋体" w:hAnsi="宋体" w:cs="宋体"/>
          <w:sz w:val="24"/>
          <w:szCs w:val="24"/>
        </w:rPr>
        <w:t>512</w:t>
      </w:r>
      <w:r>
        <w:rPr>
          <w:rFonts w:ascii="宋体" w:eastAsia="宋体" w:hAnsi="宋体" w:cs="宋体" w:hint="eastAsia"/>
          <w:sz w:val="24"/>
          <w:szCs w:val="24"/>
        </w:rPr>
        <w:t>室</w:t>
      </w:r>
      <w:r>
        <w:rPr>
          <w:rFonts w:ascii="宋体" w:eastAsia="宋体" w:hAnsi="宋体" w:cs="宋体"/>
          <w:sz w:val="24"/>
          <w:szCs w:val="24"/>
        </w:rPr>
        <w:t>)</w:t>
      </w:r>
      <w:r>
        <w:rPr>
          <w:rFonts w:ascii="宋体" w:eastAsia="宋体" w:hAnsi="宋体" w:cs="宋体" w:hint="eastAsia"/>
          <w:sz w:val="24"/>
          <w:szCs w:val="24"/>
        </w:rPr>
        <w:t>，投标文件由泉州市博捷勘察设计咨询服务有限公司工作人员负责接收，逾期收到的或不符合规定的投标文件将被拒绝。</w:t>
      </w:r>
    </w:p>
    <w:p w:rsidR="00677C7A" w:rsidRDefault="000541BB" w:rsidP="006F76B5">
      <w:pPr>
        <w:adjustRightInd/>
        <w:snapToGrid/>
        <w:spacing w:beforeLines="50" w:before="120" w:afterLines="50" w:after="120"/>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b/>
          <w:bCs/>
          <w:sz w:val="24"/>
          <w:szCs w:val="24"/>
        </w:rPr>
        <w:t>开标时间及地点：</w:t>
      </w:r>
      <w:r>
        <w:rPr>
          <w:rFonts w:ascii="宋体" w:eastAsia="宋体" w:hAnsi="宋体" w:cs="宋体" w:hint="eastAsia"/>
          <w:b/>
          <w:bCs/>
          <w:sz w:val="24"/>
          <w:szCs w:val="24"/>
          <w:u w:val="single"/>
        </w:rPr>
        <w:t>2023</w:t>
      </w:r>
      <w:r>
        <w:rPr>
          <w:rFonts w:ascii="宋体" w:eastAsia="宋体" w:hAnsi="宋体" w:cs="宋体" w:hint="eastAsia"/>
          <w:b/>
          <w:bCs/>
          <w:sz w:val="24"/>
          <w:szCs w:val="24"/>
        </w:rPr>
        <w:t>年</w:t>
      </w:r>
      <w:r>
        <w:rPr>
          <w:rFonts w:ascii="宋体" w:eastAsia="宋体" w:hAnsi="宋体" w:cs="宋体" w:hint="eastAsia"/>
          <w:b/>
          <w:bCs/>
          <w:sz w:val="24"/>
          <w:szCs w:val="24"/>
          <w:u w:val="single"/>
        </w:rPr>
        <w:t>5</w:t>
      </w:r>
      <w:r>
        <w:rPr>
          <w:rFonts w:ascii="宋体" w:eastAsia="宋体" w:hAnsi="宋体" w:cs="宋体" w:hint="eastAsia"/>
          <w:b/>
          <w:bCs/>
          <w:sz w:val="24"/>
          <w:szCs w:val="24"/>
        </w:rPr>
        <w:t>月</w:t>
      </w:r>
      <w:r>
        <w:rPr>
          <w:rFonts w:ascii="宋体" w:eastAsia="宋体" w:hAnsi="宋体" w:cs="宋体" w:hint="eastAsia"/>
          <w:b/>
          <w:bCs/>
          <w:sz w:val="24"/>
          <w:szCs w:val="24"/>
          <w:u w:val="single"/>
        </w:rPr>
        <w:t>10</w:t>
      </w:r>
      <w:r>
        <w:rPr>
          <w:rFonts w:ascii="宋体" w:eastAsia="宋体" w:hAnsi="宋体" w:cs="宋体" w:hint="eastAsia"/>
          <w:b/>
          <w:bCs/>
          <w:sz w:val="24"/>
          <w:szCs w:val="24"/>
        </w:rPr>
        <w:t>日</w:t>
      </w:r>
      <w:r>
        <w:rPr>
          <w:rFonts w:ascii="宋体" w:eastAsia="宋体" w:hAnsi="宋体" w:cs="宋体" w:hint="eastAsia"/>
          <w:b/>
          <w:bCs/>
          <w:sz w:val="24"/>
          <w:szCs w:val="24"/>
        </w:rPr>
        <w:t xml:space="preserve"> </w:t>
      </w:r>
      <w:r>
        <w:rPr>
          <w:rFonts w:ascii="宋体" w:eastAsia="宋体" w:hAnsi="宋体" w:cs="宋体" w:hint="eastAsia"/>
          <w:b/>
          <w:bCs/>
          <w:sz w:val="24"/>
          <w:szCs w:val="24"/>
        </w:rPr>
        <w:t>下</w:t>
      </w:r>
      <w:r>
        <w:rPr>
          <w:rFonts w:ascii="宋体" w:eastAsia="宋体" w:hAnsi="宋体" w:cs="宋体" w:hint="eastAsia"/>
          <w:b/>
          <w:bCs/>
          <w:sz w:val="24"/>
          <w:szCs w:val="24"/>
        </w:rPr>
        <w:t>午</w:t>
      </w:r>
      <w:r>
        <w:rPr>
          <w:rFonts w:ascii="宋体" w:eastAsia="宋体" w:hAnsi="宋体" w:cs="宋体" w:hint="eastAsia"/>
          <w:b/>
          <w:bCs/>
          <w:sz w:val="24"/>
          <w:szCs w:val="24"/>
        </w:rPr>
        <w:t>9</w:t>
      </w:r>
      <w:r>
        <w:rPr>
          <w:rFonts w:ascii="宋体" w:eastAsia="宋体" w:hAnsi="宋体" w:cs="宋体"/>
          <w:b/>
          <w:bCs/>
          <w:sz w:val="24"/>
          <w:szCs w:val="24"/>
        </w:rPr>
        <w:t>:</w:t>
      </w:r>
      <w:r>
        <w:rPr>
          <w:rFonts w:ascii="宋体" w:eastAsia="宋体" w:hAnsi="宋体" w:cs="宋体" w:hint="eastAsia"/>
          <w:b/>
          <w:bCs/>
          <w:sz w:val="24"/>
          <w:szCs w:val="24"/>
        </w:rPr>
        <w:t>0</w:t>
      </w:r>
      <w:r>
        <w:rPr>
          <w:rFonts w:ascii="宋体" w:eastAsia="宋体" w:hAnsi="宋体" w:cs="宋体"/>
          <w:b/>
          <w:bCs/>
          <w:sz w:val="24"/>
          <w:szCs w:val="24"/>
        </w:rPr>
        <w:t>0</w:t>
      </w:r>
      <w:r>
        <w:rPr>
          <w:rFonts w:ascii="宋体" w:eastAsia="宋体" w:hAnsi="宋体" w:cs="宋体" w:hint="eastAsia"/>
          <w:sz w:val="24"/>
          <w:szCs w:val="24"/>
        </w:rPr>
        <w:t>（北京时间）在泉州市博捷勘察设计咨询服务有限公司</w:t>
      </w:r>
      <w:r>
        <w:rPr>
          <w:rFonts w:ascii="宋体" w:eastAsia="宋体" w:hAnsi="宋体" w:cs="宋体"/>
          <w:sz w:val="24"/>
          <w:szCs w:val="24"/>
        </w:rPr>
        <w:t>(</w:t>
      </w:r>
      <w:r>
        <w:rPr>
          <w:rFonts w:ascii="宋体" w:eastAsia="宋体" w:hAnsi="宋体" w:cs="宋体" w:hint="eastAsia"/>
          <w:sz w:val="24"/>
          <w:szCs w:val="24"/>
        </w:rPr>
        <w:t>地址：泉州市丰泽区东湖街金贸大厦</w:t>
      </w:r>
      <w:r>
        <w:rPr>
          <w:rFonts w:ascii="宋体" w:eastAsia="宋体" w:hAnsi="宋体" w:cs="宋体"/>
          <w:sz w:val="24"/>
          <w:szCs w:val="24"/>
        </w:rPr>
        <w:t>A</w:t>
      </w:r>
      <w:r>
        <w:rPr>
          <w:rFonts w:ascii="宋体" w:eastAsia="宋体" w:hAnsi="宋体" w:cs="宋体" w:hint="eastAsia"/>
          <w:sz w:val="24"/>
          <w:szCs w:val="24"/>
        </w:rPr>
        <w:t>幢</w:t>
      </w:r>
      <w:r>
        <w:rPr>
          <w:rFonts w:ascii="宋体" w:eastAsia="宋体" w:hAnsi="宋体" w:cs="宋体"/>
          <w:sz w:val="24"/>
          <w:szCs w:val="24"/>
        </w:rPr>
        <w:t>512</w:t>
      </w:r>
      <w:r>
        <w:rPr>
          <w:rFonts w:ascii="宋体" w:eastAsia="宋体" w:hAnsi="宋体" w:cs="宋体" w:hint="eastAsia"/>
          <w:sz w:val="24"/>
          <w:szCs w:val="24"/>
        </w:rPr>
        <w:t>室</w:t>
      </w:r>
      <w:r>
        <w:rPr>
          <w:rFonts w:ascii="宋体" w:eastAsia="宋体" w:hAnsi="宋体" w:cs="宋体"/>
          <w:sz w:val="24"/>
          <w:szCs w:val="24"/>
        </w:rPr>
        <w:t>)</w:t>
      </w:r>
      <w:r>
        <w:rPr>
          <w:rFonts w:ascii="宋体" w:eastAsia="宋体" w:hAnsi="宋体" w:cs="宋体" w:hint="eastAsia"/>
          <w:sz w:val="24"/>
          <w:szCs w:val="24"/>
        </w:rPr>
        <w:t>开标。</w:t>
      </w:r>
    </w:p>
    <w:p w:rsidR="00677C7A" w:rsidRDefault="000541BB" w:rsidP="006F76B5">
      <w:pPr>
        <w:adjustRightInd/>
        <w:snapToGrid/>
        <w:spacing w:beforeLines="50" w:before="120" w:afterLines="50" w:after="120"/>
        <w:rPr>
          <w:rFonts w:ascii="宋体" w:eastAsia="宋体" w:hAnsi="宋体" w:cs="宋体"/>
          <w:sz w:val="24"/>
          <w:szCs w:val="24"/>
        </w:rPr>
      </w:pPr>
      <w:r>
        <w:rPr>
          <w:rFonts w:ascii="宋体" w:eastAsia="宋体" w:hAnsi="宋体" w:cs="宋体" w:hint="eastAsia"/>
          <w:sz w:val="24"/>
          <w:szCs w:val="24"/>
        </w:rPr>
        <w:t>10.</w:t>
      </w:r>
      <w:r>
        <w:rPr>
          <w:rFonts w:ascii="宋体" w:eastAsia="宋体" w:hAnsi="宋体" w:cs="宋体" w:hint="eastAsia"/>
          <w:sz w:val="24"/>
          <w:szCs w:val="24"/>
        </w:rPr>
        <w:t>招标公告期限：采购信息发布媒体最先发布公告之日起</w:t>
      </w:r>
      <w:r>
        <w:rPr>
          <w:rFonts w:ascii="宋体" w:eastAsia="宋体" w:hAnsi="宋体" w:cs="宋体"/>
          <w:sz w:val="24"/>
          <w:szCs w:val="24"/>
        </w:rPr>
        <w:t>5</w:t>
      </w:r>
      <w:r>
        <w:rPr>
          <w:rFonts w:ascii="宋体" w:eastAsia="宋体" w:hAnsi="宋体" w:cs="宋体" w:hint="eastAsia"/>
          <w:sz w:val="24"/>
          <w:szCs w:val="24"/>
        </w:rPr>
        <w:t>个工作日。</w:t>
      </w:r>
    </w:p>
    <w:p w:rsidR="00677C7A" w:rsidRDefault="000541BB" w:rsidP="006F76B5">
      <w:pPr>
        <w:adjustRightInd/>
        <w:snapToGrid/>
        <w:spacing w:beforeLines="50" w:before="120" w:afterLines="50" w:after="12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1</w:t>
      </w:r>
      <w:r>
        <w:rPr>
          <w:rFonts w:ascii="宋体" w:eastAsia="宋体" w:hAnsi="宋体" w:cs="宋体"/>
          <w:sz w:val="24"/>
          <w:szCs w:val="24"/>
        </w:rPr>
        <w:t>.</w:t>
      </w:r>
      <w:r>
        <w:rPr>
          <w:rFonts w:ascii="宋体" w:eastAsia="宋体" w:hAnsi="宋体" w:cs="宋体"/>
          <w:sz w:val="24"/>
          <w:szCs w:val="24"/>
        </w:rPr>
        <w:t>竞争性谈判公告期限：自财政部和福建省财政厅指定的政府采购信息发布媒体最先发布公告之日起</w:t>
      </w:r>
      <w:r>
        <w:rPr>
          <w:rFonts w:ascii="宋体" w:eastAsia="宋体" w:hAnsi="宋体" w:cs="宋体"/>
          <w:sz w:val="24"/>
          <w:szCs w:val="24"/>
        </w:rPr>
        <w:t>3</w:t>
      </w:r>
      <w:r>
        <w:rPr>
          <w:rFonts w:ascii="宋体" w:eastAsia="宋体" w:hAnsi="宋体" w:cs="宋体"/>
          <w:sz w:val="24"/>
          <w:szCs w:val="24"/>
        </w:rPr>
        <w:t>个工作日。</w:t>
      </w:r>
    </w:p>
    <w:p w:rsidR="00677C7A" w:rsidRDefault="000541BB" w:rsidP="006F76B5">
      <w:pPr>
        <w:adjustRightInd/>
        <w:snapToGrid/>
        <w:spacing w:beforeLines="50" w:before="120" w:afterLines="50" w:after="12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2.</w:t>
      </w:r>
    </w:p>
    <w:p w:rsidR="00677C7A" w:rsidRDefault="000541BB">
      <w:pPr>
        <w:pStyle w:val="aa"/>
        <w:spacing w:before="75" w:beforeAutospacing="0" w:after="75" w:afterAutospacing="0" w:line="435" w:lineRule="atLeast"/>
        <w:ind w:firstLineChars="100" w:firstLine="280"/>
        <w:rPr>
          <w:sz w:val="28"/>
          <w:szCs w:val="28"/>
        </w:rPr>
      </w:pPr>
      <w:r>
        <w:rPr>
          <w:rFonts w:hint="eastAsia"/>
          <w:sz w:val="28"/>
          <w:szCs w:val="28"/>
        </w:rPr>
        <w:t>采</w:t>
      </w:r>
      <w:r>
        <w:rPr>
          <w:rFonts w:hint="eastAsia"/>
          <w:sz w:val="28"/>
          <w:szCs w:val="28"/>
        </w:rPr>
        <w:t xml:space="preserve"> </w:t>
      </w:r>
      <w:r>
        <w:rPr>
          <w:rFonts w:hint="eastAsia"/>
          <w:sz w:val="28"/>
          <w:szCs w:val="28"/>
        </w:rPr>
        <w:t>购</w:t>
      </w:r>
      <w:r>
        <w:rPr>
          <w:rFonts w:hint="eastAsia"/>
          <w:sz w:val="28"/>
          <w:szCs w:val="28"/>
        </w:rPr>
        <w:t xml:space="preserve"> </w:t>
      </w:r>
      <w:r>
        <w:rPr>
          <w:rFonts w:hint="eastAsia"/>
          <w:sz w:val="28"/>
          <w:szCs w:val="28"/>
        </w:rPr>
        <w:t>人：</w:t>
      </w:r>
      <w:r>
        <w:rPr>
          <w:rFonts w:hint="eastAsia"/>
          <w:sz w:val="28"/>
          <w:szCs w:val="28"/>
        </w:rPr>
        <w:t>泉州湾河口湿地自然保护区发展中心</w:t>
      </w:r>
    </w:p>
    <w:p w:rsidR="00677C7A" w:rsidRDefault="000541BB">
      <w:pPr>
        <w:adjustRightInd/>
        <w:snapToGrid/>
        <w:spacing w:after="0" w:line="300" w:lineRule="atLeast"/>
        <w:ind w:firstLineChars="100" w:firstLine="280"/>
        <w:rPr>
          <w:rFonts w:ascii="宋体" w:eastAsia="宋体" w:hAnsi="宋体" w:cs="宋体"/>
          <w:sz w:val="28"/>
          <w:szCs w:val="28"/>
        </w:rPr>
      </w:pPr>
      <w:r>
        <w:rPr>
          <w:rFonts w:ascii="宋体" w:eastAsia="宋体" w:hAnsi="宋体" w:cs="宋体" w:hint="eastAsia"/>
          <w:sz w:val="28"/>
          <w:szCs w:val="28"/>
        </w:rPr>
        <w:t>地</w:t>
      </w:r>
      <w:r>
        <w:rPr>
          <w:rFonts w:ascii="宋体" w:eastAsia="宋体" w:hAnsi="宋体" w:cs="宋体" w:hint="eastAsia"/>
          <w:sz w:val="28"/>
          <w:szCs w:val="28"/>
        </w:rPr>
        <w:t>  </w:t>
      </w:r>
      <w:r>
        <w:rPr>
          <w:rFonts w:ascii="宋体" w:eastAsia="宋体" w:hAnsi="宋体" w:cs="宋体" w:hint="eastAsia"/>
          <w:sz w:val="28"/>
          <w:szCs w:val="28"/>
        </w:rPr>
        <w:t>址：泉州市丰泽区城东街道山海路</w:t>
      </w:r>
      <w:r>
        <w:rPr>
          <w:rFonts w:ascii="宋体" w:eastAsia="宋体" w:hAnsi="宋体" w:cs="宋体" w:hint="eastAsia"/>
          <w:sz w:val="28"/>
          <w:szCs w:val="28"/>
        </w:rPr>
        <w:t>221</w:t>
      </w:r>
      <w:r>
        <w:rPr>
          <w:rFonts w:ascii="宋体" w:eastAsia="宋体" w:hAnsi="宋体" w:cs="宋体" w:hint="eastAsia"/>
          <w:sz w:val="28"/>
          <w:szCs w:val="28"/>
        </w:rPr>
        <w:t>号</w:t>
      </w:r>
      <w:r>
        <w:rPr>
          <w:rFonts w:ascii="宋体" w:eastAsia="宋体" w:hAnsi="宋体" w:cs="宋体" w:hint="eastAsia"/>
          <w:sz w:val="28"/>
          <w:szCs w:val="28"/>
        </w:rPr>
        <w:t xml:space="preserve"> </w:t>
      </w:r>
    </w:p>
    <w:p w:rsidR="00677C7A" w:rsidRDefault="000541BB">
      <w:pPr>
        <w:adjustRightInd/>
        <w:snapToGrid/>
        <w:spacing w:after="0" w:line="300" w:lineRule="atLeast"/>
        <w:ind w:firstLineChars="100" w:firstLine="280"/>
        <w:rPr>
          <w:rFonts w:ascii="宋体" w:eastAsia="宋体" w:hAnsi="宋体" w:cs="宋体"/>
          <w:sz w:val="28"/>
          <w:szCs w:val="28"/>
        </w:rPr>
      </w:pPr>
      <w:r>
        <w:rPr>
          <w:rFonts w:ascii="宋体" w:eastAsia="宋体" w:hAnsi="宋体" w:cs="宋体"/>
          <w:sz w:val="28"/>
          <w:szCs w:val="28"/>
        </w:rPr>
        <w:t>联</w:t>
      </w:r>
      <w:r>
        <w:rPr>
          <w:rFonts w:ascii="宋体" w:eastAsia="宋体" w:hAnsi="宋体" w:cs="宋体" w:hint="eastAsia"/>
          <w:sz w:val="28"/>
          <w:szCs w:val="28"/>
        </w:rPr>
        <w:t xml:space="preserve"> </w:t>
      </w:r>
      <w:r>
        <w:rPr>
          <w:rFonts w:ascii="宋体" w:eastAsia="宋体" w:hAnsi="宋体" w:cs="宋体"/>
          <w:sz w:val="28"/>
          <w:szCs w:val="28"/>
        </w:rPr>
        <w:t>系</w:t>
      </w:r>
      <w:r>
        <w:rPr>
          <w:rFonts w:ascii="宋体" w:eastAsia="宋体" w:hAnsi="宋体" w:cs="宋体" w:hint="eastAsia"/>
          <w:sz w:val="28"/>
          <w:szCs w:val="28"/>
        </w:rPr>
        <w:t xml:space="preserve"> </w:t>
      </w:r>
      <w:r>
        <w:rPr>
          <w:rFonts w:ascii="宋体" w:eastAsia="宋体" w:hAnsi="宋体" w:cs="宋体"/>
          <w:sz w:val="28"/>
          <w:szCs w:val="28"/>
        </w:rPr>
        <w:t>人：</w:t>
      </w:r>
      <w:r>
        <w:rPr>
          <w:rFonts w:ascii="宋体" w:eastAsia="宋体" w:hAnsi="宋体" w:cs="宋体" w:hint="eastAsia"/>
          <w:sz w:val="28"/>
          <w:szCs w:val="28"/>
        </w:rPr>
        <w:t>陈先生</w:t>
      </w:r>
      <w:r>
        <w:rPr>
          <w:rFonts w:ascii="宋体" w:eastAsia="宋体" w:hAnsi="宋体" w:cs="宋体" w:hint="eastAsia"/>
          <w:sz w:val="28"/>
          <w:szCs w:val="28"/>
        </w:rPr>
        <w:t xml:space="preserve">                    </w:t>
      </w:r>
    </w:p>
    <w:p w:rsidR="00677C7A" w:rsidRDefault="000541BB">
      <w:pPr>
        <w:adjustRightInd/>
        <w:snapToGrid/>
        <w:spacing w:after="0" w:line="300" w:lineRule="atLeast"/>
        <w:ind w:firstLineChars="100" w:firstLine="280"/>
        <w:rPr>
          <w:rFonts w:ascii="宋体" w:hAnsi="宋体" w:cs="宋体"/>
          <w:sz w:val="28"/>
          <w:szCs w:val="28"/>
        </w:rPr>
      </w:pPr>
      <w:r>
        <w:rPr>
          <w:rFonts w:ascii="宋体" w:eastAsia="宋体" w:hAnsi="宋体" w:cs="宋体"/>
          <w:sz w:val="28"/>
          <w:szCs w:val="28"/>
        </w:rPr>
        <w:t>联系方法：</w:t>
      </w:r>
      <w:r>
        <w:rPr>
          <w:rFonts w:ascii="宋体" w:eastAsia="宋体" w:hAnsi="宋体" w:cs="宋体" w:hint="eastAsia"/>
          <w:sz w:val="28"/>
          <w:szCs w:val="28"/>
        </w:rPr>
        <w:t>0595-22153951</w:t>
      </w:r>
      <w:r>
        <w:rPr>
          <w:rFonts w:ascii="宋体" w:eastAsia="宋体" w:hAnsi="宋体" w:cs="宋体" w:hint="eastAsia"/>
          <w:sz w:val="28"/>
          <w:szCs w:val="28"/>
        </w:rPr>
        <w:t xml:space="preserve"> </w:t>
      </w:r>
      <w:r>
        <w:rPr>
          <w:rFonts w:ascii="宋体" w:hAnsi="宋体" w:cs="宋体" w:hint="eastAsia"/>
          <w:sz w:val="28"/>
          <w:szCs w:val="28"/>
        </w:rPr>
        <w:t xml:space="preserve">        </w:t>
      </w:r>
    </w:p>
    <w:p w:rsidR="00677C7A" w:rsidRDefault="00677C7A">
      <w:pPr>
        <w:pStyle w:val="1"/>
      </w:pPr>
    </w:p>
    <w:p w:rsidR="00677C7A" w:rsidRDefault="000541BB">
      <w:pPr>
        <w:spacing w:after="0" w:line="300" w:lineRule="atLeast"/>
        <w:ind w:firstLineChars="100" w:firstLine="280"/>
        <w:rPr>
          <w:rFonts w:ascii="宋体" w:eastAsia="宋体" w:hAnsi="宋体" w:cs="宋体"/>
          <w:sz w:val="28"/>
          <w:szCs w:val="28"/>
          <w:shd w:val="clear" w:color="auto" w:fill="FFFFFF"/>
        </w:rPr>
      </w:pPr>
      <w:r>
        <w:rPr>
          <w:rFonts w:ascii="宋体" w:eastAsia="宋体" w:hAnsi="宋体" w:cs="宋体"/>
          <w:sz w:val="28"/>
          <w:szCs w:val="28"/>
        </w:rPr>
        <w:t>代理机构：泉州市博捷勘察设计咨询服务有限公</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地</w:t>
      </w:r>
      <w:r>
        <w:rPr>
          <w:rFonts w:ascii="宋体" w:eastAsia="宋体" w:hAnsi="宋体" w:cs="宋体" w:hint="eastAsia"/>
          <w:sz w:val="28"/>
          <w:szCs w:val="28"/>
        </w:rPr>
        <w:t xml:space="preserve">    </w:t>
      </w:r>
      <w:r>
        <w:rPr>
          <w:rFonts w:ascii="宋体" w:eastAsia="宋体" w:hAnsi="宋体" w:cs="宋体"/>
          <w:sz w:val="28"/>
          <w:szCs w:val="28"/>
        </w:rPr>
        <w:t>址：</w:t>
      </w:r>
      <w:r>
        <w:rPr>
          <w:rFonts w:ascii="宋体" w:eastAsia="宋体" w:hAnsi="宋体" w:cs="宋体"/>
          <w:sz w:val="28"/>
          <w:szCs w:val="28"/>
          <w:shd w:val="clear" w:color="auto" w:fill="FFFFFF"/>
        </w:rPr>
        <w:t>泉州市丰泽区东湖街金贸大厦</w:t>
      </w:r>
      <w:r>
        <w:rPr>
          <w:rFonts w:ascii="宋体" w:eastAsia="宋体" w:hAnsi="宋体" w:cs="宋体" w:hint="eastAsia"/>
          <w:sz w:val="28"/>
          <w:szCs w:val="28"/>
          <w:shd w:val="clear" w:color="auto" w:fill="FFFFFF"/>
        </w:rPr>
        <w:t>A</w:t>
      </w:r>
      <w:r>
        <w:rPr>
          <w:rFonts w:ascii="宋体" w:eastAsia="宋体" w:hAnsi="宋体" w:cs="宋体" w:hint="eastAsia"/>
          <w:sz w:val="28"/>
          <w:szCs w:val="28"/>
          <w:shd w:val="clear" w:color="auto" w:fill="FFFFFF"/>
        </w:rPr>
        <w:t>幢</w:t>
      </w:r>
      <w:r>
        <w:rPr>
          <w:rFonts w:ascii="宋体" w:eastAsia="宋体" w:hAnsi="宋体" w:cs="宋体" w:hint="eastAsia"/>
          <w:sz w:val="28"/>
          <w:szCs w:val="28"/>
          <w:shd w:val="clear" w:color="auto" w:fill="FFFFFF"/>
        </w:rPr>
        <w:t>512</w:t>
      </w:r>
      <w:r>
        <w:rPr>
          <w:rFonts w:ascii="宋体" w:eastAsia="宋体" w:hAnsi="宋体" w:cs="宋体" w:hint="eastAsia"/>
          <w:sz w:val="28"/>
          <w:szCs w:val="28"/>
          <w:shd w:val="clear" w:color="auto" w:fill="FFFFFF"/>
        </w:rPr>
        <w:t>室</w:t>
      </w:r>
    </w:p>
    <w:p w:rsidR="00677C7A" w:rsidRDefault="000541BB">
      <w:pPr>
        <w:spacing w:after="0" w:line="300" w:lineRule="atLeast"/>
        <w:ind w:firstLineChars="100" w:firstLine="280"/>
        <w:rPr>
          <w:rFonts w:ascii="宋体" w:eastAsia="宋体" w:hAnsi="宋体" w:cs="宋体"/>
          <w:sz w:val="28"/>
          <w:szCs w:val="28"/>
        </w:rPr>
      </w:pPr>
      <w:r>
        <w:rPr>
          <w:rFonts w:ascii="宋体" w:eastAsia="宋体" w:hAnsi="宋体" w:cs="宋体"/>
          <w:sz w:val="28"/>
          <w:szCs w:val="28"/>
        </w:rPr>
        <w:t>联</w:t>
      </w:r>
      <w:r>
        <w:rPr>
          <w:rFonts w:ascii="宋体" w:eastAsia="宋体" w:hAnsi="宋体" w:cs="宋体" w:hint="eastAsia"/>
          <w:sz w:val="28"/>
          <w:szCs w:val="28"/>
        </w:rPr>
        <w:t xml:space="preserve"> </w:t>
      </w:r>
      <w:r>
        <w:rPr>
          <w:rFonts w:ascii="宋体" w:eastAsia="宋体" w:hAnsi="宋体" w:cs="宋体"/>
          <w:sz w:val="28"/>
          <w:szCs w:val="28"/>
        </w:rPr>
        <w:t>系</w:t>
      </w:r>
      <w:r>
        <w:rPr>
          <w:rFonts w:ascii="宋体" w:eastAsia="宋体" w:hAnsi="宋体" w:cs="宋体" w:hint="eastAsia"/>
          <w:sz w:val="28"/>
          <w:szCs w:val="28"/>
        </w:rPr>
        <w:t xml:space="preserve"> </w:t>
      </w:r>
      <w:r>
        <w:rPr>
          <w:rFonts w:ascii="宋体" w:eastAsia="宋体" w:hAnsi="宋体" w:cs="宋体"/>
          <w:sz w:val="28"/>
          <w:szCs w:val="28"/>
        </w:rPr>
        <w:t>人：</w:t>
      </w:r>
      <w:r>
        <w:rPr>
          <w:rFonts w:ascii="宋体" w:eastAsia="宋体" w:hAnsi="宋体" w:cs="宋体" w:hint="eastAsia"/>
          <w:sz w:val="28"/>
          <w:szCs w:val="28"/>
        </w:rPr>
        <w:t>郭琼虹</w:t>
      </w:r>
    </w:p>
    <w:p w:rsidR="00677C7A" w:rsidRDefault="000541BB">
      <w:pPr>
        <w:adjustRightInd/>
        <w:snapToGrid/>
        <w:spacing w:after="0" w:line="300" w:lineRule="atLeast"/>
        <w:ind w:firstLineChars="100" w:firstLine="280"/>
        <w:rPr>
          <w:sz w:val="28"/>
          <w:szCs w:val="28"/>
        </w:rPr>
      </w:pPr>
      <w:r>
        <w:rPr>
          <w:rFonts w:ascii="宋体" w:eastAsia="宋体" w:hAnsi="宋体" w:cs="宋体"/>
          <w:sz w:val="28"/>
          <w:szCs w:val="28"/>
        </w:rPr>
        <w:t>联系方法：</w:t>
      </w:r>
      <w:r>
        <w:rPr>
          <w:rFonts w:ascii="宋体" w:eastAsia="宋体" w:hAnsi="宋体" w:cs="宋体" w:hint="eastAsia"/>
          <w:sz w:val="28"/>
          <w:szCs w:val="28"/>
        </w:rPr>
        <w:t>15759458520</w:t>
      </w:r>
    </w:p>
    <w:p w:rsidR="00677C7A" w:rsidRDefault="00677C7A">
      <w:pPr>
        <w:pStyle w:val="1"/>
      </w:pPr>
    </w:p>
    <w:p w:rsidR="00677C7A" w:rsidRDefault="00677C7A"/>
    <w:p w:rsidR="00677C7A" w:rsidRDefault="00677C7A">
      <w:pPr>
        <w:pStyle w:val="1"/>
      </w:pPr>
    </w:p>
    <w:p w:rsidR="00677C7A" w:rsidRDefault="00677C7A">
      <w:pPr>
        <w:pStyle w:val="1"/>
      </w:pPr>
    </w:p>
    <w:p w:rsidR="00677C7A" w:rsidRDefault="00677C7A">
      <w:pPr>
        <w:pStyle w:val="1"/>
      </w:pPr>
    </w:p>
    <w:p w:rsidR="00677C7A" w:rsidRDefault="000541BB">
      <w:pPr>
        <w:pStyle w:val="2"/>
        <w:numPr>
          <w:ilvl w:val="0"/>
          <w:numId w:val="1"/>
        </w:numPr>
        <w:spacing w:before="75" w:after="75"/>
        <w:ind w:firstLineChars="0"/>
        <w:jc w:val="center"/>
        <w:rPr>
          <w:rFonts w:ascii="宋体" w:hAnsi="宋体" w:cs="宋体"/>
          <w:sz w:val="24"/>
          <w:szCs w:val="24"/>
        </w:rPr>
      </w:pPr>
      <w:r>
        <w:rPr>
          <w:rFonts w:ascii="宋体" w:hAnsi="宋体" w:cs="宋体"/>
          <w:b/>
          <w:bCs/>
          <w:sz w:val="44"/>
        </w:rPr>
        <w:t>竞争性谈判须知</w:t>
      </w:r>
    </w:p>
    <w:p w:rsidR="00677C7A" w:rsidRDefault="000541BB">
      <w:pPr>
        <w:adjustRightInd/>
        <w:snapToGrid/>
        <w:spacing w:before="75" w:after="75" w:line="435" w:lineRule="atLeast"/>
        <w:ind w:firstLineChars="1046" w:firstLine="3360"/>
        <w:rPr>
          <w:rFonts w:ascii="宋体" w:eastAsia="宋体" w:hAnsi="宋体" w:cs="宋体"/>
          <w:sz w:val="24"/>
          <w:szCs w:val="24"/>
        </w:rPr>
      </w:pPr>
      <w:r>
        <w:rPr>
          <w:rFonts w:ascii="宋体" w:eastAsia="宋体" w:hAnsi="宋体" w:cs="宋体"/>
          <w:b/>
          <w:bCs/>
          <w:sz w:val="32"/>
        </w:rPr>
        <w:t>第</w:t>
      </w:r>
      <w:r>
        <w:rPr>
          <w:rFonts w:ascii="宋体" w:eastAsia="宋体" w:hAnsi="宋体" w:cs="宋体"/>
          <w:b/>
          <w:bCs/>
          <w:sz w:val="32"/>
        </w:rPr>
        <w:t>1</w:t>
      </w:r>
      <w:r>
        <w:rPr>
          <w:rFonts w:ascii="宋体" w:eastAsia="宋体" w:hAnsi="宋体" w:cs="宋体"/>
          <w:b/>
          <w:bCs/>
          <w:sz w:val="32"/>
        </w:rPr>
        <w:t>节</w:t>
      </w:r>
      <w:r>
        <w:rPr>
          <w:rFonts w:ascii="宋体" w:eastAsia="宋体" w:hAnsi="宋体" w:cs="宋体"/>
          <w:b/>
          <w:bCs/>
          <w:sz w:val="32"/>
        </w:rPr>
        <w:t xml:space="preserve"> </w:t>
      </w:r>
      <w:r>
        <w:rPr>
          <w:rFonts w:ascii="宋体" w:eastAsia="宋体" w:hAnsi="宋体" w:cs="宋体"/>
          <w:b/>
          <w:bCs/>
          <w:sz w:val="32"/>
        </w:rPr>
        <w:t>竞争性谈判须知前附表</w:t>
      </w:r>
    </w:p>
    <w:p w:rsidR="00677C7A" w:rsidRDefault="00677C7A">
      <w:pPr>
        <w:adjustRightInd/>
        <w:snapToGrid/>
        <w:spacing w:before="75" w:after="75" w:line="435" w:lineRule="atLeast"/>
        <w:ind w:firstLine="480"/>
        <w:rPr>
          <w:rFonts w:ascii="宋体" w:eastAsia="宋体" w:hAnsi="宋体" w:cs="宋体"/>
          <w:sz w:val="24"/>
          <w:szCs w:val="24"/>
        </w:rPr>
      </w:pPr>
    </w:p>
    <w:p w:rsidR="00677C7A" w:rsidRDefault="000541BB">
      <w:pPr>
        <w:adjustRightInd/>
        <w:snapToGrid/>
        <w:spacing w:before="75" w:after="240" w:line="435" w:lineRule="atLeast"/>
        <w:ind w:firstLine="480"/>
        <w:rPr>
          <w:rFonts w:ascii="宋体" w:eastAsia="宋体" w:hAnsi="宋体" w:cs="宋体"/>
          <w:sz w:val="24"/>
          <w:szCs w:val="24"/>
        </w:rPr>
      </w:pPr>
      <w:r>
        <w:rPr>
          <w:rFonts w:ascii="宋体" w:eastAsia="宋体" w:hAnsi="宋体" w:cs="宋体"/>
          <w:sz w:val="24"/>
          <w:szCs w:val="24"/>
        </w:rPr>
        <w:t>竞争性谈判须知前附表是对竞争性谈判须知的补充和细化，二者如有矛盾，以前附表中的要求和规定为准</w:t>
      </w:r>
    </w:p>
    <w:tbl>
      <w:tblPr>
        <w:tblW w:w="1093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52"/>
        <w:gridCol w:w="991"/>
        <w:gridCol w:w="9193"/>
      </w:tblGrid>
      <w:tr w:rsidR="00677C7A">
        <w:trPr>
          <w:trHeight w:val="1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77C7A" w:rsidRDefault="000541BB">
            <w:pPr>
              <w:adjustRightInd/>
              <w:snapToGrid/>
              <w:spacing w:after="0" w:line="15" w:lineRule="atLeast"/>
              <w:rPr>
                <w:rFonts w:ascii="宋体" w:eastAsia="宋体" w:hAnsi="宋体" w:cs="宋体"/>
                <w:sz w:val="24"/>
                <w:szCs w:val="24"/>
              </w:rPr>
            </w:pPr>
            <w:proofErr w:type="gramStart"/>
            <w:r>
              <w:rPr>
                <w:rFonts w:ascii="宋体" w:eastAsia="宋体" w:hAnsi="宋体" w:cs="宋体"/>
                <w:b/>
                <w:bCs/>
                <w:sz w:val="24"/>
                <w:szCs w:val="24"/>
              </w:rPr>
              <w:t>项号</w:t>
            </w:r>
            <w:proofErr w:type="gramEnd"/>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77C7A" w:rsidRDefault="000541BB">
            <w:pPr>
              <w:adjustRightInd/>
              <w:snapToGrid/>
              <w:spacing w:after="0" w:line="15" w:lineRule="atLeast"/>
              <w:rPr>
                <w:rFonts w:ascii="宋体" w:eastAsia="宋体" w:hAnsi="宋体" w:cs="宋体"/>
                <w:sz w:val="24"/>
                <w:szCs w:val="24"/>
              </w:rPr>
            </w:pPr>
            <w:r>
              <w:rPr>
                <w:rFonts w:ascii="宋体" w:eastAsia="宋体" w:hAnsi="宋体" w:cs="宋体"/>
                <w:b/>
                <w:bCs/>
                <w:sz w:val="24"/>
                <w:szCs w:val="24"/>
              </w:rPr>
              <w:t>条款号</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77C7A" w:rsidRDefault="000541BB">
            <w:pPr>
              <w:adjustRightInd/>
              <w:snapToGrid/>
              <w:spacing w:after="0" w:line="15" w:lineRule="atLeast"/>
              <w:jc w:val="center"/>
              <w:rPr>
                <w:rFonts w:ascii="宋体" w:eastAsia="宋体" w:hAnsi="宋体" w:cs="宋体"/>
                <w:sz w:val="24"/>
                <w:szCs w:val="24"/>
              </w:rPr>
            </w:pPr>
            <w:r>
              <w:rPr>
                <w:rFonts w:ascii="宋体" w:eastAsia="宋体" w:hAnsi="宋体" w:cs="宋体"/>
                <w:b/>
                <w:bCs/>
                <w:sz w:val="24"/>
                <w:szCs w:val="24"/>
              </w:rPr>
              <w:t>编列内容</w:t>
            </w:r>
          </w:p>
        </w:tc>
      </w:tr>
      <w:tr w:rsidR="00677C7A">
        <w:trPr>
          <w:trHeight w:val="7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t>1</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3.2.1</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b/>
                <w:bCs/>
                <w:sz w:val="24"/>
                <w:szCs w:val="24"/>
              </w:rPr>
              <w:t>供应商的资格要求</w:t>
            </w:r>
            <w:r>
              <w:rPr>
                <w:rFonts w:ascii="宋体" w:eastAsia="宋体" w:hAnsi="宋体" w:cs="宋体"/>
                <w:sz w:val="24"/>
                <w:szCs w:val="24"/>
              </w:rPr>
              <w:t>：</w:t>
            </w:r>
            <w:proofErr w:type="gramStart"/>
            <w:r>
              <w:rPr>
                <w:rFonts w:ascii="宋体" w:eastAsia="宋体" w:hAnsi="宋体" w:cs="宋体"/>
                <w:sz w:val="24"/>
                <w:szCs w:val="24"/>
              </w:rPr>
              <w:t>见谈判</w:t>
            </w:r>
            <w:proofErr w:type="gramEnd"/>
            <w:r>
              <w:rPr>
                <w:rFonts w:ascii="宋体" w:eastAsia="宋体" w:hAnsi="宋体" w:cs="宋体"/>
                <w:sz w:val="24"/>
                <w:szCs w:val="24"/>
              </w:rPr>
              <w:t>文件第一章</w:t>
            </w:r>
            <w:r>
              <w:rPr>
                <w:rFonts w:ascii="宋体" w:eastAsia="宋体" w:hAnsi="宋体" w:cs="宋体"/>
                <w:sz w:val="24"/>
                <w:szCs w:val="24"/>
              </w:rPr>
              <w:t>“</w:t>
            </w:r>
            <w:r>
              <w:rPr>
                <w:rFonts w:ascii="宋体" w:eastAsia="宋体" w:hAnsi="宋体" w:cs="宋体"/>
                <w:sz w:val="24"/>
                <w:szCs w:val="24"/>
              </w:rPr>
              <w:t>采购公告</w:t>
            </w:r>
            <w:r>
              <w:rPr>
                <w:rFonts w:ascii="宋体" w:eastAsia="宋体" w:hAnsi="宋体" w:cs="宋体"/>
                <w:sz w:val="24"/>
                <w:szCs w:val="24"/>
              </w:rPr>
              <w:t>/</w:t>
            </w:r>
            <w:r>
              <w:rPr>
                <w:rFonts w:ascii="宋体" w:eastAsia="宋体" w:hAnsi="宋体" w:cs="宋体"/>
                <w:sz w:val="24"/>
                <w:szCs w:val="24"/>
              </w:rPr>
              <w:t>采购邀请书</w:t>
            </w:r>
            <w:r>
              <w:rPr>
                <w:rFonts w:ascii="宋体" w:eastAsia="宋体" w:hAnsi="宋体" w:cs="宋体"/>
                <w:sz w:val="24"/>
                <w:szCs w:val="24"/>
              </w:rPr>
              <w:t>”</w:t>
            </w:r>
          </w:p>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sz w:val="24"/>
                <w:szCs w:val="24"/>
              </w:rPr>
              <w:t>资格证明文件资料要求：</w:t>
            </w:r>
          </w:p>
          <w:tbl>
            <w:tblPr>
              <w:tblW w:w="88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11"/>
              <w:gridCol w:w="6662"/>
            </w:tblGrid>
            <w:tr w:rsidR="00677C7A">
              <w:trPr>
                <w:tblHeade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描述</w:t>
                  </w: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a1</w:t>
                  </w:r>
                  <w:r>
                    <w:rPr>
                      <w:rFonts w:ascii="宋体" w:eastAsia="宋体" w:hAnsi="宋体" w:cs="宋体"/>
                      <w:sz w:val="24"/>
                      <w:szCs w:val="24"/>
                    </w:rPr>
                    <w:t>投标函</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677C7A">
                  <w:pPr>
                    <w:adjustRightInd/>
                    <w:snapToGrid/>
                    <w:spacing w:after="0"/>
                    <w:rPr>
                      <w:rFonts w:ascii="宋体" w:eastAsia="宋体" w:hAnsi="宋体" w:cs="宋体"/>
                      <w:sz w:val="24"/>
                      <w:szCs w:val="24"/>
                    </w:rPr>
                  </w:pP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a2</w:t>
                  </w:r>
                  <w:r>
                    <w:rPr>
                      <w:rFonts w:ascii="宋体" w:eastAsia="宋体" w:hAnsi="宋体" w:cs="宋体"/>
                      <w:sz w:val="24"/>
                      <w:szCs w:val="24"/>
                    </w:rPr>
                    <w:t>单位负责人授权书</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677C7A">
                  <w:pPr>
                    <w:adjustRightInd/>
                    <w:snapToGrid/>
                    <w:spacing w:after="0"/>
                    <w:rPr>
                      <w:rFonts w:ascii="宋体" w:eastAsia="宋体" w:hAnsi="宋体" w:cs="宋体"/>
                      <w:sz w:val="24"/>
                      <w:szCs w:val="24"/>
                    </w:rPr>
                  </w:pP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a3</w:t>
                  </w:r>
                  <w:r>
                    <w:rPr>
                      <w:rFonts w:ascii="宋体" w:eastAsia="宋体" w:hAnsi="宋体" w:cs="宋体"/>
                      <w:sz w:val="24"/>
                      <w:szCs w:val="24"/>
                    </w:rPr>
                    <w:t>法人或者其他组织的营业执照等证明文件，自然人的身份证明</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投标人是企业或个体工商户的，则提供工商部门注册的有效的营业执照复印件；投标人是事业单位的，则提供有效的</w:t>
                  </w:r>
                  <w:r>
                    <w:rPr>
                      <w:rFonts w:ascii="宋体" w:eastAsia="宋体" w:hAnsi="宋体" w:cs="宋体"/>
                      <w:sz w:val="24"/>
                      <w:szCs w:val="24"/>
                    </w:rPr>
                    <w:t>“</w:t>
                  </w:r>
                  <w:r>
                    <w:rPr>
                      <w:rFonts w:ascii="宋体" w:eastAsia="宋体" w:hAnsi="宋体" w:cs="宋体"/>
                      <w:sz w:val="24"/>
                      <w:szCs w:val="24"/>
                    </w:rPr>
                    <w:t>事业单位法人证书</w:t>
                  </w:r>
                  <w:r>
                    <w:rPr>
                      <w:rFonts w:ascii="宋体" w:eastAsia="宋体" w:hAnsi="宋体" w:cs="宋体"/>
                      <w:sz w:val="24"/>
                      <w:szCs w:val="24"/>
                    </w:rPr>
                    <w:t>”</w:t>
                  </w:r>
                  <w:r>
                    <w:rPr>
                      <w:rFonts w:ascii="宋体" w:eastAsia="宋体" w:hAnsi="宋体" w:cs="宋体"/>
                      <w:sz w:val="24"/>
                      <w:szCs w:val="24"/>
                    </w:rPr>
                    <w:t>复印件；投标人是非企业专业服务机构的，则提供执业许可等证明材料；投标人是自然人的，则提供自然人的身份证明复印件。</w:t>
                  </w: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a4</w:t>
                  </w:r>
                  <w:r>
                    <w:rPr>
                      <w:rFonts w:ascii="宋体" w:eastAsia="宋体" w:hAnsi="宋体" w:cs="宋体"/>
                      <w:sz w:val="24"/>
                      <w:szCs w:val="24"/>
                    </w:rPr>
                    <w:t>财务状况报告</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提供上一年度或上一季度财务报告，至少包括</w:t>
                  </w:r>
                  <w:r>
                    <w:rPr>
                      <w:rFonts w:ascii="宋体" w:eastAsia="宋体" w:hAnsi="宋体" w:cs="宋体"/>
                      <w:sz w:val="24"/>
                      <w:szCs w:val="24"/>
                    </w:rPr>
                    <w:t>“</w:t>
                  </w:r>
                  <w:r>
                    <w:rPr>
                      <w:rFonts w:ascii="宋体" w:eastAsia="宋体" w:hAnsi="宋体" w:cs="宋体"/>
                      <w:sz w:val="24"/>
                      <w:szCs w:val="24"/>
                    </w:rPr>
                    <w:t>资产负债表、利润表、现金流量表</w:t>
                  </w:r>
                  <w:r>
                    <w:rPr>
                      <w:rFonts w:ascii="宋体" w:eastAsia="宋体" w:hAnsi="宋体" w:cs="宋体"/>
                      <w:sz w:val="24"/>
                      <w:szCs w:val="24"/>
                    </w:rPr>
                    <w:t>”</w:t>
                  </w:r>
                  <w:r>
                    <w:rPr>
                      <w:rFonts w:ascii="宋体" w:eastAsia="宋体" w:hAnsi="宋体" w:cs="宋体"/>
                      <w:sz w:val="24"/>
                      <w:szCs w:val="24"/>
                    </w:rPr>
                    <w:t>；或者提供开户许可证和投标截止时间前六个月内基本开户银行出具的资信证明；或者提供财政部门认可的政府采购专业担保机构出具的投标担保函。</w:t>
                  </w: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a5</w:t>
                  </w:r>
                  <w:r>
                    <w:rPr>
                      <w:rFonts w:ascii="宋体" w:eastAsia="宋体" w:hAnsi="宋体" w:cs="宋体"/>
                      <w:sz w:val="24"/>
                      <w:szCs w:val="24"/>
                    </w:rPr>
                    <w:t>依法缴纳税收的相关材料</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提供投标截止时间前六个月任一个月的依法缴纳税收的凭据；或者提供依法免税的相应证明文件</w:t>
                  </w: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a6</w:t>
                  </w:r>
                  <w:r>
                    <w:rPr>
                      <w:rFonts w:ascii="宋体" w:eastAsia="宋体" w:hAnsi="宋体" w:cs="宋体"/>
                      <w:sz w:val="24"/>
                      <w:szCs w:val="24"/>
                    </w:rPr>
                    <w:t>依法缴纳社会保障资金的相关材料</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提供投标截止时间前六个月任一个月的依法缴纳社会保障资金的凭据；或者提供依法不需要缴纳社会保障资金的相应证明文件。</w:t>
                  </w: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a7</w:t>
                  </w:r>
                  <w:r>
                    <w:rPr>
                      <w:rFonts w:ascii="宋体" w:eastAsia="宋体" w:hAnsi="宋体" w:cs="宋体"/>
                      <w:sz w:val="24"/>
                      <w:szCs w:val="24"/>
                    </w:rPr>
                    <w:t>具备履行合同所必需的设备和专业</w:t>
                  </w:r>
                  <w:r>
                    <w:rPr>
                      <w:rFonts w:ascii="宋体" w:eastAsia="宋体" w:hAnsi="宋体" w:cs="宋体"/>
                      <w:sz w:val="24"/>
                      <w:szCs w:val="24"/>
                    </w:rPr>
                    <w:t>技术能力的材料</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由招标人根据采购需求在第一章</w:t>
                  </w:r>
                  <w:r>
                    <w:rPr>
                      <w:rFonts w:ascii="宋体" w:eastAsia="宋体" w:hAnsi="宋体" w:cs="宋体"/>
                      <w:sz w:val="24"/>
                      <w:szCs w:val="24"/>
                    </w:rPr>
                    <w:t>“</w:t>
                  </w:r>
                  <w:r>
                    <w:rPr>
                      <w:rFonts w:ascii="宋体" w:eastAsia="宋体" w:hAnsi="宋体" w:cs="宋体"/>
                      <w:sz w:val="24"/>
                      <w:szCs w:val="24"/>
                    </w:rPr>
                    <w:t>资格要求特定条件</w:t>
                  </w:r>
                  <w:r>
                    <w:rPr>
                      <w:rFonts w:ascii="宋体" w:eastAsia="宋体" w:hAnsi="宋体" w:cs="宋体"/>
                      <w:sz w:val="24"/>
                      <w:szCs w:val="24"/>
                    </w:rPr>
                    <w:t>”</w:t>
                  </w:r>
                  <w:r>
                    <w:rPr>
                      <w:rFonts w:ascii="宋体" w:eastAsia="宋体" w:hAnsi="宋体" w:cs="宋体"/>
                      <w:sz w:val="24"/>
                      <w:szCs w:val="24"/>
                    </w:rPr>
                    <w:t>中详细列明。</w:t>
                  </w: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a8</w:t>
                  </w:r>
                  <w:r>
                    <w:rPr>
                      <w:rFonts w:ascii="宋体" w:eastAsia="宋体" w:hAnsi="宋体" w:cs="宋体"/>
                      <w:sz w:val="24"/>
                      <w:szCs w:val="24"/>
                    </w:rPr>
                    <w:t>参加政府采购活动前</w:t>
                  </w:r>
                  <w:r>
                    <w:rPr>
                      <w:rFonts w:ascii="宋体" w:eastAsia="宋体" w:hAnsi="宋体" w:cs="宋体"/>
                      <w:sz w:val="24"/>
                      <w:szCs w:val="24"/>
                    </w:rPr>
                    <w:t>3</w:t>
                  </w:r>
                  <w:r>
                    <w:rPr>
                      <w:rFonts w:ascii="宋体" w:eastAsia="宋体" w:hAnsi="宋体" w:cs="宋体"/>
                      <w:sz w:val="24"/>
                      <w:szCs w:val="24"/>
                    </w:rPr>
                    <w:t>年内在经营活动中没有重大违法记录的书面声明</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重大违法记录</w:t>
                  </w:r>
                  <w:r>
                    <w:rPr>
                      <w:rFonts w:ascii="宋体" w:eastAsia="宋体" w:hAnsi="宋体" w:cs="宋体"/>
                      <w:sz w:val="24"/>
                      <w:szCs w:val="24"/>
                    </w:rPr>
                    <w:t>”</w:t>
                  </w:r>
                  <w:r>
                    <w:rPr>
                      <w:rFonts w:ascii="宋体" w:eastAsia="宋体" w:hAnsi="宋体" w:cs="宋体"/>
                      <w:sz w:val="24"/>
                      <w:szCs w:val="24"/>
                    </w:rPr>
                    <w:t>指竞争性谈判供应商因违法经营受到刑事处罚或责令停产停业、吊销许可证或执照、较大数额罚款等行政处罚。</w:t>
                  </w:r>
                  <w:r>
                    <w:rPr>
                      <w:rFonts w:ascii="宋体" w:eastAsia="宋体" w:hAnsi="宋体" w:cs="宋体"/>
                      <w:sz w:val="24"/>
                      <w:szCs w:val="24"/>
                    </w:rPr>
                    <w:t>2</w:t>
                  </w:r>
                  <w:r>
                    <w:rPr>
                      <w:rFonts w:ascii="宋体" w:eastAsia="宋体" w:hAnsi="宋体" w:cs="宋体"/>
                      <w:sz w:val="24"/>
                      <w:szCs w:val="24"/>
                    </w:rPr>
                    <w:t>、无法提供有效期内检察机关行贿犯罪档案查询结果告知函的，也应对近三年无行贿犯罪记录进行声明。</w:t>
                  </w:r>
                  <w:r>
                    <w:rPr>
                      <w:rFonts w:ascii="宋体" w:eastAsia="宋体" w:hAnsi="宋体" w:cs="宋体"/>
                      <w:sz w:val="24"/>
                      <w:szCs w:val="24"/>
                    </w:rPr>
                    <w:t>3</w:t>
                  </w:r>
                  <w:r>
                    <w:rPr>
                      <w:rFonts w:ascii="宋体" w:eastAsia="宋体" w:hAnsi="宋体" w:cs="宋体"/>
                      <w:sz w:val="24"/>
                      <w:szCs w:val="24"/>
                    </w:rPr>
                    <w:t>、纸质响应文件正本中的本声明应为原件。</w:t>
                  </w:r>
                  <w:r>
                    <w:rPr>
                      <w:rFonts w:ascii="宋体" w:eastAsia="宋体" w:hAnsi="宋体" w:cs="宋体"/>
                      <w:sz w:val="24"/>
                      <w:szCs w:val="24"/>
                    </w:rPr>
                    <w:t>※</w:t>
                  </w:r>
                  <w:r>
                    <w:rPr>
                      <w:rFonts w:ascii="宋体" w:eastAsia="宋体" w:hAnsi="宋体" w:cs="宋体"/>
                      <w:sz w:val="24"/>
                      <w:szCs w:val="24"/>
                    </w:rPr>
                    <w:t>竞争性谈判供应商应按照谈判文件第五章规定提供。</w:t>
                  </w:r>
                </w:p>
              </w:tc>
            </w:tr>
            <w:tr w:rsidR="00677C7A">
              <w:trPr>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a9</w:t>
                  </w:r>
                  <w:r>
                    <w:rPr>
                      <w:rFonts w:ascii="宋体" w:eastAsia="宋体" w:hAnsi="宋体" w:cs="宋体"/>
                      <w:sz w:val="24"/>
                      <w:szCs w:val="24"/>
                    </w:rPr>
                    <w:t>检察机关行贿犯罪档案查询结果告知函</w:t>
                  </w:r>
                  <w:r>
                    <w:rPr>
                      <w:rFonts w:ascii="宋体" w:eastAsia="宋体" w:hAnsi="宋体" w:cs="宋体"/>
                      <w:sz w:val="24"/>
                      <w:szCs w:val="24"/>
                    </w:rPr>
                    <w:t>(</w:t>
                  </w:r>
                  <w:r>
                    <w:rPr>
                      <w:rFonts w:ascii="宋体" w:eastAsia="宋体" w:hAnsi="宋体" w:cs="宋体"/>
                      <w:sz w:val="24"/>
                      <w:szCs w:val="24"/>
                    </w:rPr>
                    <w:t>若有</w:t>
                  </w:r>
                  <w:r>
                    <w:rPr>
                      <w:rFonts w:ascii="宋体" w:eastAsia="宋体" w:hAnsi="宋体" w:cs="宋体"/>
                      <w:sz w:val="24"/>
                      <w:szCs w:val="24"/>
                    </w:rPr>
                    <w:t>)</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、未提供行贿犯罪档案查询结果或查询结果表明竞争性谈判供应商有行贿犯罪记录的，响应无效。</w:t>
                  </w:r>
                  <w:r>
                    <w:rPr>
                      <w:rFonts w:ascii="宋体" w:eastAsia="宋体" w:hAnsi="宋体" w:cs="宋体"/>
                      <w:sz w:val="24"/>
                      <w:szCs w:val="24"/>
                    </w:rPr>
                    <w:t>2</w:t>
                  </w:r>
                  <w:r>
                    <w:rPr>
                      <w:rFonts w:ascii="宋体" w:eastAsia="宋体" w:hAnsi="宋体" w:cs="宋体"/>
                      <w:sz w:val="24"/>
                      <w:szCs w:val="24"/>
                    </w:rPr>
                    <w:t>、无法提供有效期内检察机关行贿犯罪档案查询结果告知函的，也应对近三年无行贿犯罪记录进行声明。</w:t>
                  </w:r>
                  <w:r>
                    <w:rPr>
                      <w:rFonts w:ascii="宋体" w:eastAsia="宋体" w:hAnsi="宋体" w:cs="宋体"/>
                      <w:sz w:val="24"/>
                      <w:szCs w:val="24"/>
                    </w:rPr>
                    <w:t>3</w:t>
                  </w:r>
                  <w:r>
                    <w:rPr>
                      <w:rFonts w:ascii="宋体" w:eastAsia="宋体" w:hAnsi="宋体" w:cs="宋体"/>
                      <w:sz w:val="24"/>
                      <w:szCs w:val="24"/>
                    </w:rPr>
                    <w:t>、</w:t>
                  </w:r>
                  <w:proofErr w:type="gramStart"/>
                  <w:r>
                    <w:rPr>
                      <w:rFonts w:ascii="宋体" w:eastAsia="宋体" w:hAnsi="宋体" w:cs="宋体"/>
                      <w:sz w:val="24"/>
                      <w:szCs w:val="24"/>
                    </w:rPr>
                    <w:t>告知函应在</w:t>
                  </w:r>
                  <w:proofErr w:type="gramEnd"/>
                  <w:r>
                    <w:rPr>
                      <w:rFonts w:ascii="宋体" w:eastAsia="宋体" w:hAnsi="宋体" w:cs="宋体"/>
                      <w:sz w:val="24"/>
                      <w:szCs w:val="24"/>
                    </w:rPr>
                    <w:t>有效期内且内容完整、清晰、</w:t>
                  </w:r>
                  <w:r>
                    <w:rPr>
                      <w:rFonts w:ascii="宋体" w:eastAsia="宋体" w:hAnsi="宋体" w:cs="宋体"/>
                      <w:sz w:val="24"/>
                      <w:szCs w:val="24"/>
                    </w:rPr>
                    <w:lastRenderedPageBreak/>
                    <w:t>整洁，否则响应无效。</w:t>
                  </w:r>
                  <w:r>
                    <w:rPr>
                      <w:rFonts w:ascii="宋体" w:eastAsia="宋体" w:hAnsi="宋体" w:cs="宋体"/>
                      <w:sz w:val="24"/>
                      <w:szCs w:val="24"/>
                    </w:rPr>
                    <w:t>4</w:t>
                  </w:r>
                  <w:r>
                    <w:rPr>
                      <w:rFonts w:ascii="宋体" w:eastAsia="宋体" w:hAnsi="宋体" w:cs="宋体"/>
                      <w:sz w:val="24"/>
                      <w:szCs w:val="24"/>
                    </w:rPr>
                    <w:t>、有效期内的告知函复印件（含扫描件）及符合谈判文件第五章规定的打印件（或截图），无论内容中是否注明</w:t>
                  </w:r>
                  <w:r>
                    <w:rPr>
                      <w:rFonts w:ascii="宋体" w:eastAsia="宋体" w:hAnsi="宋体" w:cs="宋体"/>
                      <w:sz w:val="24"/>
                      <w:szCs w:val="24"/>
                    </w:rPr>
                    <w:t>“</w:t>
                  </w:r>
                  <w:r>
                    <w:rPr>
                      <w:rFonts w:ascii="宋体" w:eastAsia="宋体" w:hAnsi="宋体" w:cs="宋体"/>
                      <w:sz w:val="24"/>
                      <w:szCs w:val="24"/>
                    </w:rPr>
                    <w:t>复印件无效</w:t>
                  </w:r>
                  <w:r>
                    <w:rPr>
                      <w:rFonts w:ascii="宋体" w:eastAsia="宋体" w:hAnsi="宋体" w:cs="宋体"/>
                      <w:sz w:val="24"/>
                      <w:szCs w:val="24"/>
                    </w:rPr>
                    <w:t>”</w:t>
                  </w:r>
                  <w:r>
                    <w:rPr>
                      <w:rFonts w:ascii="宋体" w:eastAsia="宋体" w:hAnsi="宋体" w:cs="宋体"/>
                      <w:sz w:val="24"/>
                      <w:szCs w:val="24"/>
                    </w:rPr>
                    <w:t>，均视同有效。</w:t>
                  </w:r>
                  <w:r>
                    <w:rPr>
                      <w:rFonts w:ascii="宋体" w:eastAsia="宋体" w:hAnsi="宋体" w:cs="宋体"/>
                      <w:sz w:val="24"/>
                      <w:szCs w:val="24"/>
                    </w:rPr>
                    <w:t>5</w:t>
                  </w:r>
                  <w:r>
                    <w:rPr>
                      <w:rFonts w:ascii="宋体" w:eastAsia="宋体" w:hAnsi="宋体" w:cs="宋体"/>
                      <w:sz w:val="24"/>
                      <w:szCs w:val="24"/>
                    </w:rPr>
                    <w:t>、无法获取有效期内检察机关行贿犯罪档案查询结果告知函的，应在</w:t>
                  </w:r>
                  <w:r>
                    <w:rPr>
                      <w:rFonts w:ascii="宋体" w:eastAsia="宋体" w:hAnsi="宋体" w:cs="宋体"/>
                      <w:sz w:val="24"/>
                      <w:szCs w:val="24"/>
                    </w:rPr>
                    <w:t>a8</w:t>
                  </w:r>
                  <w:r>
                    <w:rPr>
                      <w:rFonts w:ascii="宋体" w:eastAsia="宋体" w:hAnsi="宋体" w:cs="宋体"/>
                      <w:sz w:val="24"/>
                      <w:szCs w:val="24"/>
                    </w:rPr>
                    <w:t>《参加采购活动前三年内在经营活动中没有重大违法记录书面声明》中对近三年无行贿</w:t>
                  </w:r>
                  <w:r>
                    <w:rPr>
                      <w:rFonts w:ascii="宋体" w:eastAsia="宋体" w:hAnsi="宋体" w:cs="宋体"/>
                      <w:sz w:val="24"/>
                      <w:szCs w:val="24"/>
                    </w:rPr>
                    <w:t>犯罪记录进行声明。</w:t>
                  </w:r>
                  <w:r>
                    <w:rPr>
                      <w:rFonts w:ascii="宋体" w:eastAsia="宋体" w:hAnsi="宋体" w:cs="宋体"/>
                      <w:sz w:val="24"/>
                      <w:szCs w:val="24"/>
                    </w:rPr>
                    <w:t>※</w:t>
                  </w:r>
                  <w:r>
                    <w:rPr>
                      <w:rFonts w:ascii="宋体" w:eastAsia="宋体" w:hAnsi="宋体" w:cs="宋体"/>
                      <w:sz w:val="24"/>
                      <w:szCs w:val="24"/>
                    </w:rPr>
                    <w:t>竞争性谈判供应商应按照谈判文件第五章规定提供。</w:t>
                  </w:r>
                </w:p>
              </w:tc>
            </w:tr>
            <w:tr w:rsidR="00677C7A">
              <w:trPr>
                <w:trHeight w:val="1782"/>
                <w:tblCellSpacing w:w="0" w:type="dxa"/>
              </w:trPr>
              <w:tc>
                <w:tcPr>
                  <w:tcW w:w="2211"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lastRenderedPageBreak/>
                    <w:t>a10</w:t>
                  </w:r>
                  <w:r>
                    <w:rPr>
                      <w:rFonts w:ascii="宋体" w:eastAsia="宋体" w:hAnsi="宋体" w:cs="宋体"/>
                      <w:sz w:val="24"/>
                      <w:szCs w:val="24"/>
                    </w:rPr>
                    <w:t>信用信息查询结果</w:t>
                  </w:r>
                </w:p>
              </w:tc>
              <w:tc>
                <w:tcPr>
                  <w:tcW w:w="6662"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投标人应在招标文件要求的截止时点前分别通过</w:t>
                  </w:r>
                  <w:r>
                    <w:rPr>
                      <w:rFonts w:ascii="宋体" w:eastAsia="宋体" w:hAnsi="宋体" w:cs="宋体"/>
                      <w:sz w:val="24"/>
                      <w:szCs w:val="24"/>
                    </w:rPr>
                    <w:t>“</w:t>
                  </w:r>
                  <w:r>
                    <w:rPr>
                      <w:rFonts w:ascii="宋体" w:eastAsia="宋体" w:hAnsi="宋体" w:cs="宋体"/>
                      <w:sz w:val="24"/>
                      <w:szCs w:val="24"/>
                    </w:rPr>
                    <w:t>信用中国</w:t>
                  </w:r>
                  <w:r>
                    <w:rPr>
                      <w:rFonts w:ascii="宋体" w:eastAsia="宋体" w:hAnsi="宋体" w:cs="宋体"/>
                      <w:sz w:val="24"/>
                      <w:szCs w:val="24"/>
                    </w:rPr>
                    <w:t>”</w:t>
                  </w:r>
                  <w:r>
                    <w:rPr>
                      <w:rFonts w:ascii="宋体" w:eastAsia="宋体" w:hAnsi="宋体" w:cs="宋体"/>
                      <w:sz w:val="24"/>
                      <w:szCs w:val="24"/>
                    </w:rPr>
                    <w:t>网站（</w:t>
                  </w:r>
                  <w:r>
                    <w:rPr>
                      <w:rFonts w:ascii="宋体" w:eastAsia="宋体" w:hAnsi="宋体" w:cs="宋体"/>
                      <w:sz w:val="24"/>
                      <w:szCs w:val="24"/>
                    </w:rPr>
                    <w:t>www.creditchina.gov.cn</w:t>
                  </w:r>
                  <w:r>
                    <w:rPr>
                      <w:rFonts w:ascii="宋体" w:eastAsia="宋体" w:hAnsi="宋体" w:cs="宋体"/>
                      <w:sz w:val="24"/>
                      <w:szCs w:val="24"/>
                    </w:rPr>
                    <w:t>）、中国政府采购网（</w:t>
                  </w:r>
                  <w:r>
                    <w:rPr>
                      <w:rFonts w:ascii="宋体" w:eastAsia="宋体" w:hAnsi="宋体" w:cs="宋体"/>
                      <w:sz w:val="24"/>
                      <w:szCs w:val="24"/>
                    </w:rPr>
                    <w:t>www.ccgp.gov.cn</w:t>
                  </w:r>
                  <w:r>
                    <w:rPr>
                      <w:rFonts w:ascii="宋体" w:eastAsia="宋体" w:hAnsi="宋体" w:cs="宋体"/>
                      <w:sz w:val="24"/>
                      <w:szCs w:val="24"/>
                    </w:rPr>
                    <w:t>）查询并打印相应的信用记录，投标人提供的查询结果应为其通过上述网站获取的信用信息查询结果原始页面的打印件（或截图）。</w:t>
                  </w:r>
                  <w:r>
                    <w:rPr>
                      <w:rFonts w:ascii="宋体" w:eastAsia="宋体" w:hAnsi="宋体" w:cs="宋体"/>
                      <w:sz w:val="24"/>
                      <w:szCs w:val="24"/>
                    </w:rPr>
                    <w:t>※</w:t>
                  </w:r>
                  <w:r>
                    <w:rPr>
                      <w:rFonts w:ascii="宋体" w:eastAsia="宋体" w:hAnsi="宋体" w:cs="宋体"/>
                      <w:sz w:val="24"/>
                      <w:szCs w:val="24"/>
                    </w:rPr>
                    <w:t>投标人应按照招标文件第七章规定提供。</w:t>
                  </w:r>
                </w:p>
              </w:tc>
            </w:tr>
          </w:tbl>
          <w:p w:rsidR="00677C7A" w:rsidRDefault="000541BB">
            <w:pPr>
              <w:adjustRightInd/>
              <w:snapToGrid/>
              <w:spacing w:after="0" w:line="435" w:lineRule="atLeast"/>
              <w:ind w:firstLineChars="100" w:firstLine="240"/>
              <w:rPr>
                <w:rFonts w:ascii="宋体" w:eastAsia="宋体" w:hAnsi="宋体" w:cs="宋体"/>
                <w:sz w:val="24"/>
                <w:szCs w:val="24"/>
              </w:rPr>
            </w:pPr>
            <w:r>
              <w:rPr>
                <w:rFonts w:ascii="宋体" w:eastAsia="宋体" w:hAnsi="宋体" w:cs="宋体"/>
                <w:sz w:val="24"/>
                <w:szCs w:val="24"/>
              </w:rPr>
              <w:t>谈判文件第五章对法定资格条件证明资料已有详细规定和要求，供应</w:t>
            </w:r>
            <w:proofErr w:type="gramStart"/>
            <w:r>
              <w:rPr>
                <w:rFonts w:ascii="宋体" w:eastAsia="宋体" w:hAnsi="宋体" w:cs="宋体"/>
                <w:sz w:val="24"/>
                <w:szCs w:val="24"/>
              </w:rPr>
              <w:t>商按照</w:t>
            </w:r>
            <w:proofErr w:type="gramEnd"/>
            <w:r>
              <w:rPr>
                <w:rFonts w:ascii="宋体" w:eastAsia="宋体" w:hAnsi="宋体" w:cs="宋体"/>
                <w:sz w:val="24"/>
                <w:szCs w:val="24"/>
              </w:rPr>
              <w:t>第五章要求提供。确因国家政府采购新政策规定或项目特点不能适用的或者需要补充增加的，则在特定资格条件中提出具体要求，但不得违反政府采购法律法规。</w:t>
            </w:r>
          </w:p>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sz w:val="24"/>
                <w:szCs w:val="24"/>
              </w:rPr>
              <w:t>特定资格条件：</w:t>
            </w:r>
          </w:p>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b/>
                <w:bCs/>
                <w:sz w:val="24"/>
                <w:szCs w:val="24"/>
              </w:rPr>
              <w:t>包：</w:t>
            </w:r>
            <w:r>
              <w:rPr>
                <w:rFonts w:ascii="宋体" w:eastAsia="宋体" w:hAnsi="宋体" w:cs="宋体"/>
                <w:b/>
                <w:bCs/>
                <w:sz w:val="24"/>
                <w:szCs w:val="24"/>
              </w:rPr>
              <w:t>1</w:t>
            </w:r>
          </w:p>
          <w:tbl>
            <w:tblPr>
              <w:tblW w:w="888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88"/>
              <w:gridCol w:w="6598"/>
            </w:tblGrid>
            <w:tr w:rsidR="00677C7A">
              <w:trPr>
                <w:tblHeader/>
                <w:tblCellSpacing w:w="0" w:type="dxa"/>
              </w:trPr>
              <w:tc>
                <w:tcPr>
                  <w:tcW w:w="228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c>
                <w:tcPr>
                  <w:tcW w:w="659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描述</w:t>
                  </w:r>
                </w:p>
              </w:tc>
            </w:tr>
            <w:tr w:rsidR="00677C7A">
              <w:trPr>
                <w:tblCellSpacing w:w="0" w:type="dxa"/>
              </w:trPr>
              <w:tc>
                <w:tcPr>
                  <w:tcW w:w="228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具备履行合同所必需设备和专业技术能力专项证明材料（若有）</w:t>
                  </w:r>
                </w:p>
              </w:tc>
              <w:tc>
                <w:tcPr>
                  <w:tcW w:w="659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、招标文件要求投标人提供</w:t>
                  </w:r>
                  <w:r>
                    <w:rPr>
                      <w:rFonts w:ascii="宋体" w:eastAsia="宋体" w:hAnsi="宋体" w:cs="宋体"/>
                      <w:sz w:val="24"/>
                      <w:szCs w:val="24"/>
                    </w:rPr>
                    <w:t>“</w:t>
                  </w:r>
                  <w:r>
                    <w:rPr>
                      <w:rFonts w:ascii="宋体" w:eastAsia="宋体" w:hAnsi="宋体" w:cs="宋体"/>
                      <w:sz w:val="24"/>
                      <w:szCs w:val="24"/>
                    </w:rPr>
                    <w:t>具备履行合同所必需的设备和专业技术能力专项证明材料</w:t>
                  </w:r>
                  <w:r>
                    <w:rPr>
                      <w:rFonts w:ascii="宋体" w:eastAsia="宋体" w:hAnsi="宋体" w:cs="宋体"/>
                      <w:sz w:val="24"/>
                      <w:szCs w:val="24"/>
                    </w:rPr>
                    <w:t>”</w:t>
                  </w:r>
                  <w:r>
                    <w:rPr>
                      <w:rFonts w:ascii="宋体" w:eastAsia="宋体" w:hAnsi="宋体" w:cs="宋体"/>
                      <w:sz w:val="24"/>
                      <w:szCs w:val="24"/>
                    </w:rPr>
                    <w:t>的，投标人应按照招标文件规定在此项下提供相应证明材料复印件。</w:t>
                  </w:r>
                  <w:r>
                    <w:rPr>
                      <w:rFonts w:ascii="宋体" w:eastAsia="宋体" w:hAnsi="宋体" w:cs="宋体"/>
                      <w:sz w:val="24"/>
                      <w:szCs w:val="24"/>
                    </w:rPr>
                    <w:t xml:space="preserve"> </w:t>
                  </w:r>
                  <w:r>
                    <w:rPr>
                      <w:rFonts w:ascii="宋体" w:eastAsia="宋体" w:hAnsi="宋体" w:cs="宋体"/>
                      <w:sz w:val="24"/>
                      <w:szCs w:val="24"/>
                    </w:rPr>
                    <w:t>2</w:t>
                  </w:r>
                  <w:r>
                    <w:rPr>
                      <w:rFonts w:ascii="宋体" w:eastAsia="宋体" w:hAnsi="宋体" w:cs="宋体"/>
                      <w:sz w:val="24"/>
                      <w:szCs w:val="24"/>
                    </w:rPr>
                    <w:t>、投标人提供的相应证明材料复印件均应符合：内容完整、清晰、整洁，并由投标人加盖其单位公章。</w:t>
                  </w:r>
                </w:p>
              </w:tc>
            </w:tr>
            <w:tr w:rsidR="00677C7A">
              <w:trPr>
                <w:tblCellSpacing w:w="0" w:type="dxa"/>
              </w:trPr>
              <w:tc>
                <w:tcPr>
                  <w:tcW w:w="2288" w:type="dxa"/>
                  <w:tcBorders>
                    <w:top w:val="outset" w:sz="6" w:space="0" w:color="auto"/>
                    <w:left w:val="outset" w:sz="6" w:space="0" w:color="auto"/>
                    <w:bottom w:val="outset" w:sz="6" w:space="0" w:color="auto"/>
                    <w:right w:val="outset" w:sz="6" w:space="0" w:color="auto"/>
                  </w:tcBorders>
                  <w:vAlign w:val="center"/>
                </w:tcPr>
                <w:p w:rsidR="00677C7A" w:rsidRDefault="000541BB">
                  <w:pPr>
                    <w:adjustRightInd/>
                    <w:snapToGrid/>
                    <w:spacing w:after="0"/>
                    <w:jc w:val="center"/>
                    <w:rPr>
                      <w:rFonts w:ascii="宋体" w:eastAsia="宋体" w:hAnsi="宋体" w:cs="宋体"/>
                      <w:b/>
                      <w:bCs/>
                      <w:sz w:val="24"/>
                      <w:szCs w:val="24"/>
                    </w:rPr>
                  </w:pPr>
                  <w:r>
                    <w:rPr>
                      <w:rFonts w:ascii="宋体" w:eastAsia="宋体" w:hAnsi="宋体" w:cs="宋体" w:hint="eastAsia"/>
                      <w:b/>
                      <w:bCs/>
                      <w:sz w:val="24"/>
                      <w:szCs w:val="24"/>
                    </w:rPr>
                    <w:t>其他资格证明文件</w:t>
                  </w:r>
                </w:p>
              </w:tc>
              <w:tc>
                <w:tcPr>
                  <w:tcW w:w="6598" w:type="dxa"/>
                  <w:tcBorders>
                    <w:top w:val="outset" w:sz="6" w:space="0" w:color="auto"/>
                    <w:left w:val="outset" w:sz="6" w:space="0" w:color="auto"/>
                    <w:bottom w:val="outset" w:sz="6" w:space="0" w:color="auto"/>
                    <w:right w:val="outset" w:sz="6" w:space="0" w:color="auto"/>
                  </w:tcBorders>
                  <w:vAlign w:val="center"/>
                </w:tcPr>
                <w:p w:rsidR="00677C7A" w:rsidRDefault="00677C7A">
                  <w:pPr>
                    <w:adjustRightInd/>
                    <w:snapToGrid/>
                    <w:spacing w:after="0"/>
                  </w:pPr>
                </w:p>
                <w:p w:rsidR="00677C7A" w:rsidRDefault="000541BB">
                  <w:pPr>
                    <w:pStyle w:val="1"/>
                    <w:ind w:firstLineChars="100" w:firstLine="241"/>
                  </w:pPr>
                  <w:r>
                    <w:rPr>
                      <w:rFonts w:ascii="宋体" w:eastAsia="宋体" w:hAnsi="宋体" w:cs="宋体" w:hint="eastAsia"/>
                      <w:b/>
                      <w:bCs/>
                      <w:sz w:val="24"/>
                      <w:szCs w:val="24"/>
                    </w:rPr>
                    <w:t>本招标项目要求投标人具备</w:t>
                  </w:r>
                  <w:r>
                    <w:rPr>
                      <w:rFonts w:ascii="宋体" w:eastAsia="宋体" w:hAnsi="宋体" w:cs="宋体"/>
                      <w:b/>
                      <w:bCs/>
                      <w:sz w:val="24"/>
                      <w:szCs w:val="24"/>
                    </w:rPr>
                    <w:t>林业调查规划设计</w:t>
                  </w:r>
                  <w:r>
                    <w:rPr>
                      <w:rFonts w:ascii="宋体" w:eastAsia="宋体" w:hAnsi="宋体" w:cs="宋体" w:hint="eastAsia"/>
                      <w:b/>
                      <w:bCs/>
                      <w:sz w:val="24"/>
                      <w:szCs w:val="24"/>
                    </w:rPr>
                    <w:t>乙</w:t>
                  </w:r>
                  <w:r>
                    <w:rPr>
                      <w:rFonts w:ascii="宋体" w:eastAsia="宋体" w:hAnsi="宋体" w:cs="宋体"/>
                      <w:b/>
                      <w:bCs/>
                      <w:sz w:val="24"/>
                      <w:szCs w:val="24"/>
                    </w:rPr>
                    <w:t>级</w:t>
                  </w:r>
                  <w:r>
                    <w:rPr>
                      <w:rFonts w:ascii="宋体" w:eastAsia="宋体" w:hAnsi="宋体" w:cs="宋体" w:hint="eastAsia"/>
                      <w:b/>
                      <w:bCs/>
                      <w:sz w:val="24"/>
                      <w:szCs w:val="24"/>
                    </w:rPr>
                    <w:t>(</w:t>
                  </w:r>
                  <w:r>
                    <w:rPr>
                      <w:rFonts w:ascii="宋体" w:eastAsia="宋体" w:hAnsi="宋体" w:cs="宋体" w:hint="eastAsia"/>
                      <w:b/>
                      <w:bCs/>
                      <w:sz w:val="24"/>
                      <w:szCs w:val="24"/>
                    </w:rPr>
                    <w:t>及以上</w:t>
                  </w:r>
                  <w:r>
                    <w:rPr>
                      <w:rFonts w:ascii="宋体" w:eastAsia="宋体" w:hAnsi="宋体" w:cs="宋体" w:hint="eastAsia"/>
                      <w:b/>
                      <w:bCs/>
                      <w:sz w:val="24"/>
                      <w:szCs w:val="24"/>
                    </w:rPr>
                    <w:t>)</w:t>
                  </w:r>
                  <w:r>
                    <w:rPr>
                      <w:rFonts w:ascii="宋体" w:eastAsia="宋体" w:hAnsi="宋体" w:cs="宋体" w:hint="eastAsia"/>
                      <w:b/>
                      <w:bCs/>
                      <w:sz w:val="24"/>
                      <w:szCs w:val="24"/>
                    </w:rPr>
                    <w:t>资质</w:t>
                  </w:r>
                  <w:r>
                    <w:rPr>
                      <w:rFonts w:ascii="宋体" w:eastAsia="宋体" w:hAnsi="宋体" w:cs="宋体" w:hint="eastAsia"/>
                      <w:b/>
                      <w:bCs/>
                      <w:sz w:val="24"/>
                      <w:szCs w:val="24"/>
                    </w:rPr>
                    <w:t>证书</w:t>
                  </w:r>
                </w:p>
              </w:tc>
            </w:tr>
          </w:tbl>
          <w:p w:rsidR="00677C7A" w:rsidRDefault="00677C7A">
            <w:pPr>
              <w:adjustRightInd/>
              <w:snapToGrid/>
              <w:spacing w:after="0" w:line="75" w:lineRule="atLeast"/>
              <w:rPr>
                <w:rFonts w:ascii="宋体" w:eastAsia="宋体" w:hAnsi="宋体" w:cs="宋体"/>
                <w:sz w:val="24"/>
                <w:szCs w:val="24"/>
              </w:rPr>
            </w:pPr>
          </w:p>
        </w:tc>
      </w:tr>
      <w:tr w:rsidR="00677C7A">
        <w:trPr>
          <w:trHeight w:val="7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lastRenderedPageBreak/>
              <w:t>2</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3.2.2</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b/>
                <w:bCs/>
                <w:sz w:val="24"/>
                <w:szCs w:val="24"/>
              </w:rPr>
              <w:t>是否接受联合体形式的响应谈判：</w:t>
            </w:r>
            <w:r>
              <w:rPr>
                <w:rFonts w:ascii="宋体" w:eastAsia="宋体" w:hAnsi="宋体" w:cs="宋体"/>
                <w:sz w:val="24"/>
                <w:szCs w:val="24"/>
              </w:rPr>
              <w:t>不接受</w:t>
            </w:r>
          </w:p>
        </w:tc>
      </w:tr>
      <w:tr w:rsidR="00677C7A">
        <w:trPr>
          <w:trHeight w:val="56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435" w:lineRule="atLeast"/>
              <w:jc w:val="center"/>
              <w:rPr>
                <w:rFonts w:ascii="宋体" w:eastAsia="宋体" w:hAnsi="宋体" w:cs="宋体"/>
                <w:sz w:val="24"/>
                <w:szCs w:val="24"/>
              </w:rPr>
            </w:pPr>
            <w:r>
              <w:rPr>
                <w:rFonts w:ascii="宋体" w:eastAsia="宋体" w:hAnsi="宋体" w:cs="宋体"/>
                <w:sz w:val="24"/>
                <w:szCs w:val="24"/>
              </w:rPr>
              <w:t>3</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sz w:val="24"/>
                <w:szCs w:val="24"/>
              </w:rPr>
              <w:t>9.1</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b/>
                <w:bCs/>
                <w:sz w:val="24"/>
                <w:szCs w:val="24"/>
              </w:rPr>
              <w:t>响应文件有效期：</w:t>
            </w:r>
            <w:r>
              <w:rPr>
                <w:rFonts w:ascii="宋体" w:eastAsia="宋体" w:hAnsi="宋体" w:cs="宋体"/>
                <w:sz w:val="24"/>
                <w:szCs w:val="24"/>
              </w:rPr>
              <w:t>首次响应文件提交截止时间起</w:t>
            </w:r>
            <w:r>
              <w:rPr>
                <w:rFonts w:ascii="宋体" w:eastAsia="宋体" w:hAnsi="宋体" w:cs="宋体"/>
                <w:sz w:val="24"/>
                <w:szCs w:val="24"/>
              </w:rPr>
              <w:t>90</w:t>
            </w:r>
            <w:r>
              <w:rPr>
                <w:rFonts w:ascii="宋体" w:eastAsia="宋体" w:hAnsi="宋体" w:cs="宋体"/>
                <w:sz w:val="24"/>
                <w:szCs w:val="24"/>
              </w:rPr>
              <w:t>个日历日。</w:t>
            </w:r>
          </w:p>
        </w:tc>
      </w:tr>
      <w:tr w:rsidR="00677C7A">
        <w:trPr>
          <w:trHeight w:val="807"/>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t>4</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10.1</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77C7A" w:rsidRDefault="000541BB">
            <w:pPr>
              <w:pStyle w:val="1"/>
              <w:rPr>
                <w:rFonts w:ascii="宋体" w:eastAsia="宋体" w:hAnsi="宋体" w:cs="宋体"/>
                <w:sz w:val="24"/>
                <w:szCs w:val="24"/>
              </w:rPr>
            </w:pPr>
            <w:r>
              <w:rPr>
                <w:rFonts w:ascii="宋体" w:eastAsia="宋体" w:hAnsi="宋体" w:cs="宋体"/>
                <w:b/>
                <w:bCs/>
                <w:sz w:val="24"/>
                <w:szCs w:val="24"/>
              </w:rPr>
              <w:t>提交谈判保证金：</w:t>
            </w:r>
            <w:r>
              <w:rPr>
                <w:rFonts w:ascii="宋体" w:eastAsia="宋体" w:hAnsi="宋体" w:cs="宋体" w:hint="eastAsia"/>
                <w:b/>
                <w:bCs/>
                <w:sz w:val="24"/>
                <w:szCs w:val="24"/>
              </w:rPr>
              <w:t>无</w:t>
            </w:r>
          </w:p>
          <w:p w:rsidR="00677C7A" w:rsidRDefault="000541BB">
            <w:pPr>
              <w:spacing w:line="105" w:lineRule="atLeast"/>
              <w:rPr>
                <w:rFonts w:ascii="宋体" w:eastAsia="宋体" w:hAnsi="宋体" w:cs="宋体"/>
                <w:sz w:val="24"/>
                <w:szCs w:val="24"/>
              </w:rPr>
            </w:pPr>
            <w:r>
              <w:rPr>
                <w:rFonts w:ascii="宋体" w:eastAsia="宋体" w:hAnsi="宋体" w:cs="宋体" w:hint="eastAsia"/>
                <w:sz w:val="24"/>
                <w:szCs w:val="24"/>
              </w:rPr>
              <w:t>其他约定：无</w:t>
            </w:r>
          </w:p>
        </w:tc>
      </w:tr>
      <w:tr w:rsidR="00677C7A">
        <w:trPr>
          <w:trHeight w:val="7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t>5</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10.3.1</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b/>
                <w:bCs/>
                <w:sz w:val="24"/>
                <w:szCs w:val="24"/>
              </w:rPr>
              <w:t>谈判保证金退还的其它要求：</w:t>
            </w:r>
            <w:r>
              <w:rPr>
                <w:rFonts w:ascii="宋体" w:eastAsia="宋体" w:hAnsi="宋体" w:cs="宋体"/>
                <w:sz w:val="24"/>
                <w:szCs w:val="24"/>
              </w:rPr>
              <w:t>无。</w:t>
            </w:r>
          </w:p>
        </w:tc>
      </w:tr>
      <w:tr w:rsidR="00677C7A">
        <w:trPr>
          <w:trHeight w:val="7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t>6</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11.1</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b/>
                <w:bCs/>
                <w:sz w:val="24"/>
                <w:szCs w:val="24"/>
              </w:rPr>
              <w:t>响应文件的份数</w:t>
            </w:r>
          </w:p>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）纸质响应文件</w:t>
            </w:r>
          </w:p>
          <w:p w:rsidR="00677C7A" w:rsidRDefault="000541BB">
            <w:pPr>
              <w:adjustRightInd/>
              <w:snapToGrid/>
              <w:spacing w:after="0" w:line="435" w:lineRule="atLeast"/>
              <w:ind w:firstLineChars="100" w:firstLine="240"/>
              <w:rPr>
                <w:rFonts w:ascii="宋体" w:eastAsia="宋体" w:hAnsi="宋体" w:cs="宋体"/>
                <w:sz w:val="24"/>
                <w:szCs w:val="24"/>
              </w:rPr>
            </w:pPr>
            <w:r>
              <w:rPr>
                <w:rFonts w:ascii="宋体" w:eastAsia="宋体" w:hAnsi="宋体" w:cs="宋体" w:hint="eastAsia"/>
                <w:sz w:val="24"/>
                <w:szCs w:val="24"/>
              </w:rPr>
              <w:t>正本一份、副本二份，并提供电子文档一份。响应文件必须采用胶装</w:t>
            </w:r>
            <w:r>
              <w:rPr>
                <w:rFonts w:ascii="宋体" w:eastAsia="宋体" w:hAnsi="宋体" w:cs="宋体" w:hint="eastAsia"/>
                <w:sz w:val="24"/>
                <w:szCs w:val="24"/>
              </w:rPr>
              <w:t>(</w:t>
            </w:r>
            <w:r>
              <w:rPr>
                <w:rFonts w:ascii="宋体" w:eastAsia="宋体" w:hAnsi="宋体" w:cs="宋体" w:hint="eastAsia"/>
                <w:sz w:val="24"/>
                <w:szCs w:val="24"/>
              </w:rPr>
              <w:t>为永久性、无破坏不可拆分</w:t>
            </w:r>
            <w:r>
              <w:rPr>
                <w:rFonts w:ascii="宋体" w:eastAsia="宋体" w:hAnsi="宋体" w:cs="宋体" w:hint="eastAsia"/>
                <w:sz w:val="24"/>
                <w:szCs w:val="24"/>
              </w:rPr>
              <w:t>)</w:t>
            </w:r>
            <w:r>
              <w:rPr>
                <w:rFonts w:ascii="宋体" w:eastAsia="宋体" w:hAnsi="宋体" w:cs="宋体" w:hint="eastAsia"/>
                <w:sz w:val="24"/>
                <w:szCs w:val="24"/>
              </w:rPr>
              <w:t>装订成册；不按规定提交谈判响应文件的供应商，将视为无效标。</w:t>
            </w:r>
          </w:p>
        </w:tc>
      </w:tr>
      <w:tr w:rsidR="00677C7A">
        <w:trPr>
          <w:trHeight w:val="7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t>7</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14.4</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b/>
                <w:bCs/>
                <w:sz w:val="24"/>
                <w:szCs w:val="24"/>
              </w:rPr>
              <w:t>谈判过程中可能发生实质性变动的内容：</w:t>
            </w:r>
            <w:r>
              <w:rPr>
                <w:rFonts w:ascii="宋体" w:eastAsia="宋体" w:hAnsi="宋体" w:cs="宋体"/>
                <w:sz w:val="24"/>
                <w:szCs w:val="24"/>
              </w:rPr>
              <w:t>无。</w:t>
            </w:r>
          </w:p>
        </w:tc>
      </w:tr>
      <w:tr w:rsidR="00677C7A">
        <w:trPr>
          <w:trHeight w:val="7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t>8</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22.2</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b/>
                <w:bCs/>
                <w:sz w:val="24"/>
                <w:szCs w:val="24"/>
              </w:rPr>
              <w:t>信息公告指定媒体（以下简称：</w:t>
            </w:r>
            <w:r>
              <w:rPr>
                <w:rFonts w:ascii="宋体" w:eastAsia="宋体" w:hAnsi="宋体" w:cs="宋体"/>
                <w:b/>
                <w:bCs/>
                <w:sz w:val="24"/>
                <w:szCs w:val="24"/>
              </w:rPr>
              <w:t>“</w:t>
            </w:r>
            <w:r>
              <w:rPr>
                <w:rFonts w:ascii="宋体" w:eastAsia="宋体" w:hAnsi="宋体" w:cs="宋体"/>
                <w:b/>
                <w:bCs/>
                <w:sz w:val="24"/>
                <w:szCs w:val="24"/>
              </w:rPr>
              <w:t>指定媒体</w:t>
            </w:r>
            <w:r>
              <w:rPr>
                <w:rFonts w:ascii="宋体" w:eastAsia="宋体" w:hAnsi="宋体" w:cs="宋体"/>
                <w:b/>
                <w:bCs/>
                <w:sz w:val="24"/>
                <w:szCs w:val="24"/>
              </w:rPr>
              <w:t>”</w:t>
            </w:r>
            <w:r>
              <w:rPr>
                <w:rFonts w:ascii="宋体" w:eastAsia="宋体" w:hAnsi="宋体" w:cs="宋体"/>
                <w:b/>
                <w:bCs/>
                <w:sz w:val="24"/>
                <w:szCs w:val="24"/>
              </w:rPr>
              <w:t>）：</w:t>
            </w:r>
          </w:p>
          <w:p w:rsidR="00677C7A" w:rsidRDefault="000541BB">
            <w:pPr>
              <w:adjustRightInd/>
              <w:snapToGrid/>
              <w:spacing w:after="0" w:line="435" w:lineRule="atLeast"/>
              <w:rPr>
                <w:rFonts w:ascii="宋体" w:eastAsia="宋体" w:hAnsi="宋体" w:cs="宋体"/>
                <w:sz w:val="24"/>
                <w:szCs w:val="24"/>
              </w:rPr>
            </w:pPr>
            <w:r>
              <w:rPr>
                <w:rFonts w:ascii="宋体" w:eastAsia="宋体" w:hAnsi="宋体" w:cs="宋体"/>
                <w:sz w:val="24"/>
                <w:szCs w:val="24"/>
              </w:rPr>
              <w:lastRenderedPageBreak/>
              <w:t>(1)</w:t>
            </w:r>
            <w:r>
              <w:rPr>
                <w:rFonts w:ascii="宋体" w:eastAsia="宋体" w:hAnsi="宋体" w:cs="宋体"/>
                <w:sz w:val="24"/>
                <w:szCs w:val="24"/>
              </w:rPr>
              <w:t>中国政府采购网，网址</w:t>
            </w:r>
            <w:r>
              <w:rPr>
                <w:rFonts w:ascii="宋体" w:eastAsia="宋体" w:hAnsi="宋体" w:cs="宋体"/>
                <w:sz w:val="24"/>
                <w:szCs w:val="24"/>
              </w:rPr>
              <w:t>www.ccgp.gov.cn</w:t>
            </w:r>
            <w:r>
              <w:rPr>
                <w:rFonts w:ascii="宋体" w:eastAsia="宋体" w:hAnsi="宋体" w:cs="宋体"/>
                <w:sz w:val="24"/>
                <w:szCs w:val="24"/>
              </w:rPr>
              <w:t>。</w:t>
            </w:r>
          </w:p>
        </w:tc>
      </w:tr>
      <w:tr w:rsidR="00677C7A">
        <w:trPr>
          <w:trHeight w:val="7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lastRenderedPageBreak/>
              <w:t>9</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23.1</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b/>
                <w:bCs/>
                <w:sz w:val="24"/>
                <w:szCs w:val="24"/>
              </w:rPr>
              <w:t>本项目监督管理部门：</w:t>
            </w:r>
            <w:r>
              <w:rPr>
                <w:rFonts w:ascii="宋体" w:eastAsia="宋体" w:hAnsi="宋体" w:cs="宋体"/>
                <w:sz w:val="24"/>
                <w:szCs w:val="24"/>
              </w:rPr>
              <w:t>泉州市财政局。</w:t>
            </w:r>
          </w:p>
        </w:tc>
      </w:tr>
      <w:tr w:rsidR="00677C7A">
        <w:trPr>
          <w:trHeight w:val="90"/>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jc w:val="center"/>
              <w:rPr>
                <w:rFonts w:ascii="宋体" w:eastAsia="宋体" w:hAnsi="宋体" w:cs="宋体"/>
                <w:sz w:val="24"/>
                <w:szCs w:val="24"/>
              </w:rPr>
            </w:pPr>
            <w:r>
              <w:rPr>
                <w:rFonts w:ascii="宋体" w:eastAsia="宋体" w:hAnsi="宋体" w:cs="宋体"/>
                <w:sz w:val="24"/>
                <w:szCs w:val="24"/>
              </w:rPr>
              <w:t>10</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75" w:lineRule="atLeast"/>
              <w:rPr>
                <w:rFonts w:ascii="宋体" w:eastAsia="宋体" w:hAnsi="宋体" w:cs="宋体"/>
                <w:sz w:val="24"/>
                <w:szCs w:val="24"/>
              </w:rPr>
            </w:pPr>
            <w:r>
              <w:rPr>
                <w:rFonts w:ascii="宋体" w:eastAsia="宋体" w:hAnsi="宋体" w:cs="宋体"/>
                <w:sz w:val="24"/>
                <w:szCs w:val="24"/>
              </w:rPr>
              <w:t>24.1</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rPr>
                <w:rFonts w:eastAsia="仿宋"/>
              </w:rPr>
            </w:pPr>
            <w:r>
              <w:rPr>
                <w:rFonts w:ascii="宋体" w:eastAsia="宋体" w:hAnsi="宋体" w:cs="宋体"/>
                <w:b/>
                <w:bCs/>
                <w:sz w:val="24"/>
                <w:szCs w:val="24"/>
              </w:rPr>
              <w:t>履约保证金百分比：</w:t>
            </w:r>
            <w:r>
              <w:rPr>
                <w:rFonts w:ascii="宋体" w:eastAsia="宋体" w:hAnsi="宋体" w:cs="宋体" w:hint="eastAsia"/>
                <w:b/>
                <w:bCs/>
                <w:sz w:val="24"/>
                <w:szCs w:val="24"/>
              </w:rPr>
              <w:t>否</w:t>
            </w:r>
          </w:p>
        </w:tc>
      </w:tr>
      <w:tr w:rsidR="00677C7A">
        <w:trPr>
          <w:trHeight w:val="105"/>
          <w:tblCellSpacing w:w="15" w:type="dxa"/>
        </w:trPr>
        <w:tc>
          <w:tcPr>
            <w:tcW w:w="7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105" w:lineRule="atLeast"/>
              <w:jc w:val="center"/>
              <w:rPr>
                <w:rFonts w:ascii="宋体" w:eastAsia="宋体" w:hAnsi="宋体" w:cs="宋体"/>
                <w:sz w:val="24"/>
                <w:szCs w:val="24"/>
              </w:rPr>
            </w:pPr>
            <w:r>
              <w:rPr>
                <w:rFonts w:ascii="宋体" w:eastAsia="宋体" w:hAnsi="宋体" w:cs="宋体"/>
                <w:sz w:val="24"/>
                <w:szCs w:val="24"/>
              </w:rPr>
              <w:t>11</w:t>
            </w:r>
          </w:p>
        </w:tc>
        <w:tc>
          <w:tcPr>
            <w:tcW w:w="9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line="105" w:lineRule="atLeast"/>
              <w:rPr>
                <w:rFonts w:ascii="宋体" w:eastAsia="宋体" w:hAnsi="宋体" w:cs="宋体"/>
                <w:sz w:val="24"/>
                <w:szCs w:val="24"/>
              </w:rPr>
            </w:pPr>
            <w:r>
              <w:rPr>
                <w:rFonts w:ascii="宋体" w:eastAsia="宋体" w:hAnsi="宋体" w:cs="宋体"/>
                <w:sz w:val="24"/>
                <w:szCs w:val="24"/>
              </w:rPr>
              <w:t>25</w:t>
            </w:r>
          </w:p>
        </w:tc>
        <w:tc>
          <w:tcPr>
            <w:tcW w:w="91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77C7A" w:rsidRDefault="000541BB">
            <w:pPr>
              <w:adjustRightInd/>
              <w:snapToGrid/>
              <w:spacing w:after="0"/>
              <w:rPr>
                <w:rStyle w:val="ad"/>
                <w:rFonts w:ascii="宋体" w:eastAsia="宋体" w:hAnsi="宋体" w:cs="宋体"/>
                <w:sz w:val="24"/>
                <w:szCs w:val="24"/>
              </w:rPr>
            </w:pPr>
            <w:r>
              <w:rPr>
                <w:rFonts w:ascii="宋体" w:eastAsia="宋体" w:hAnsi="宋体" w:cs="宋体"/>
                <w:b/>
                <w:bCs/>
                <w:sz w:val="24"/>
                <w:szCs w:val="24"/>
              </w:rPr>
              <w:t>根</w:t>
            </w:r>
            <w:r>
              <w:rPr>
                <w:rStyle w:val="ad"/>
                <w:rFonts w:ascii="宋体" w:eastAsia="宋体" w:hAnsi="宋体" w:cs="宋体"/>
                <w:sz w:val="24"/>
                <w:szCs w:val="24"/>
              </w:rPr>
              <w:t>据采购项目特点或政策需要补充的其他新增内容：</w:t>
            </w:r>
          </w:p>
          <w:p w:rsidR="00677C7A" w:rsidRDefault="000541BB">
            <w:pPr>
              <w:adjustRightInd/>
              <w:snapToGrid/>
              <w:spacing w:after="0"/>
              <w:ind w:firstLineChars="100" w:firstLine="241"/>
              <w:rPr>
                <w:rStyle w:val="ad"/>
                <w:rFonts w:ascii="宋体" w:eastAsia="宋体" w:hAnsi="宋体" w:cs="宋体"/>
                <w:sz w:val="24"/>
                <w:szCs w:val="24"/>
              </w:rPr>
            </w:pPr>
            <w:r>
              <w:rPr>
                <w:rStyle w:val="ad"/>
                <w:rFonts w:ascii="宋体" w:eastAsia="宋体" w:hAnsi="宋体" w:cs="宋体" w:hint="eastAsia"/>
                <w:sz w:val="24"/>
                <w:szCs w:val="24"/>
              </w:rPr>
              <w:t>本项目代理服务费收费标准按中标金额在</w:t>
            </w:r>
            <w:r>
              <w:rPr>
                <w:rStyle w:val="ad"/>
                <w:rFonts w:ascii="宋体" w:eastAsia="宋体" w:hAnsi="宋体" w:cs="宋体" w:hint="eastAsia"/>
                <w:sz w:val="24"/>
                <w:szCs w:val="24"/>
              </w:rPr>
              <w:t>100</w:t>
            </w:r>
            <w:r>
              <w:rPr>
                <w:rStyle w:val="ad"/>
                <w:rFonts w:ascii="宋体" w:eastAsia="宋体" w:hAnsi="宋体" w:cs="宋体" w:hint="eastAsia"/>
                <w:sz w:val="24"/>
                <w:szCs w:val="24"/>
              </w:rPr>
              <w:t>万元人民币以内的，按中标金额的</w:t>
            </w:r>
            <w:r>
              <w:rPr>
                <w:rStyle w:val="ad"/>
                <w:rFonts w:ascii="宋体" w:eastAsia="宋体" w:hAnsi="宋体" w:cs="宋体" w:hint="eastAsia"/>
                <w:sz w:val="24"/>
                <w:szCs w:val="24"/>
              </w:rPr>
              <w:t>1.5%</w:t>
            </w:r>
            <w:r>
              <w:rPr>
                <w:rStyle w:val="ad"/>
                <w:rFonts w:ascii="宋体" w:eastAsia="宋体" w:hAnsi="宋体" w:cs="宋体" w:hint="eastAsia"/>
                <w:sz w:val="24"/>
                <w:szCs w:val="24"/>
              </w:rPr>
              <w:t>向中标人收取。在中标公告发布后三个工作日内，向采购代理机构缴交。缴纳招标服务费账户：</w:t>
            </w:r>
          </w:p>
          <w:p w:rsidR="00677C7A" w:rsidRDefault="000541BB">
            <w:pPr>
              <w:adjustRightInd/>
              <w:snapToGrid/>
              <w:spacing w:after="0"/>
              <w:ind w:firstLineChars="100" w:firstLine="241"/>
              <w:rPr>
                <w:rStyle w:val="ad"/>
                <w:rFonts w:ascii="宋体" w:eastAsia="宋体" w:hAnsi="宋体" w:cs="宋体"/>
                <w:sz w:val="24"/>
                <w:szCs w:val="24"/>
              </w:rPr>
            </w:pPr>
            <w:r>
              <w:rPr>
                <w:rStyle w:val="ad"/>
                <w:rFonts w:ascii="宋体" w:eastAsia="宋体" w:hAnsi="宋体" w:cs="宋体" w:hint="eastAsia"/>
                <w:sz w:val="24"/>
                <w:szCs w:val="24"/>
              </w:rPr>
              <w:t>开户单位</w:t>
            </w:r>
            <w:r>
              <w:rPr>
                <w:rStyle w:val="ad"/>
                <w:rFonts w:ascii="宋体" w:eastAsia="宋体" w:hAnsi="宋体" w:cs="宋体" w:hint="eastAsia"/>
                <w:sz w:val="24"/>
                <w:szCs w:val="24"/>
              </w:rPr>
              <w:t xml:space="preserve">: </w:t>
            </w:r>
            <w:r>
              <w:rPr>
                <w:rStyle w:val="ad"/>
                <w:rFonts w:ascii="宋体" w:eastAsia="宋体" w:hAnsi="宋体" w:cs="宋体" w:hint="eastAsia"/>
                <w:sz w:val="24"/>
                <w:szCs w:val="24"/>
              </w:rPr>
              <w:t>泉州市博捷勘察设计咨询服务有限公司</w:t>
            </w:r>
            <w:r>
              <w:rPr>
                <w:rStyle w:val="ad"/>
                <w:rFonts w:ascii="宋体" w:eastAsia="宋体" w:hAnsi="宋体" w:cs="宋体" w:hint="eastAsia"/>
                <w:sz w:val="24"/>
                <w:szCs w:val="24"/>
              </w:rPr>
              <w:t xml:space="preserve"> </w:t>
            </w:r>
          </w:p>
          <w:p w:rsidR="00677C7A" w:rsidRDefault="000541BB">
            <w:pPr>
              <w:adjustRightInd/>
              <w:snapToGrid/>
              <w:spacing w:after="0"/>
              <w:ind w:firstLineChars="100" w:firstLine="241"/>
              <w:rPr>
                <w:rStyle w:val="ad"/>
                <w:rFonts w:ascii="宋体" w:eastAsia="宋体" w:hAnsi="宋体" w:cs="宋体"/>
                <w:sz w:val="24"/>
                <w:szCs w:val="24"/>
              </w:rPr>
            </w:pPr>
            <w:r>
              <w:rPr>
                <w:rStyle w:val="ad"/>
                <w:rFonts w:ascii="宋体" w:eastAsia="宋体" w:hAnsi="宋体" w:cs="宋体" w:hint="eastAsia"/>
                <w:sz w:val="24"/>
                <w:szCs w:val="24"/>
              </w:rPr>
              <w:t>开户银行：中国农业银行泉州津淮支行</w:t>
            </w:r>
            <w:r>
              <w:rPr>
                <w:rStyle w:val="ad"/>
                <w:rFonts w:ascii="宋体" w:eastAsia="宋体" w:hAnsi="宋体" w:cs="宋体" w:hint="eastAsia"/>
                <w:sz w:val="24"/>
                <w:szCs w:val="24"/>
              </w:rPr>
              <w:t xml:space="preserve"> </w:t>
            </w:r>
          </w:p>
          <w:p w:rsidR="00677C7A" w:rsidRDefault="000541BB">
            <w:pPr>
              <w:adjustRightInd/>
              <w:snapToGrid/>
              <w:spacing w:after="0"/>
              <w:ind w:firstLineChars="100" w:firstLine="241"/>
              <w:rPr>
                <w:rFonts w:ascii="宋体" w:eastAsia="宋体" w:hAnsi="宋体" w:cs="宋体"/>
                <w:sz w:val="24"/>
                <w:szCs w:val="24"/>
              </w:rPr>
            </w:pPr>
            <w:proofErr w:type="gramStart"/>
            <w:r>
              <w:rPr>
                <w:rStyle w:val="ad"/>
                <w:rFonts w:ascii="宋体" w:eastAsia="宋体" w:hAnsi="宋体" w:cs="宋体" w:hint="eastAsia"/>
                <w:sz w:val="24"/>
                <w:szCs w:val="24"/>
              </w:rPr>
              <w:t>账</w:t>
            </w:r>
            <w:proofErr w:type="gramEnd"/>
            <w:r>
              <w:rPr>
                <w:rStyle w:val="ad"/>
                <w:rFonts w:ascii="宋体" w:eastAsia="宋体" w:hAnsi="宋体" w:cs="宋体" w:hint="eastAsia"/>
                <w:sz w:val="24"/>
                <w:szCs w:val="24"/>
              </w:rPr>
              <w:t xml:space="preserve">    </w:t>
            </w:r>
            <w:r>
              <w:rPr>
                <w:rStyle w:val="ad"/>
                <w:rFonts w:ascii="宋体" w:eastAsia="宋体" w:hAnsi="宋体" w:cs="宋体" w:hint="eastAsia"/>
                <w:sz w:val="24"/>
                <w:szCs w:val="24"/>
              </w:rPr>
              <w:t>号：</w:t>
            </w:r>
            <w:r>
              <w:rPr>
                <w:rStyle w:val="ad"/>
                <w:rFonts w:ascii="宋体" w:eastAsia="宋体" w:hAnsi="宋体" w:cs="宋体" w:hint="eastAsia"/>
                <w:sz w:val="24"/>
                <w:szCs w:val="24"/>
              </w:rPr>
              <w:t>13510801040005641</w:t>
            </w:r>
          </w:p>
        </w:tc>
      </w:tr>
      <w:tr w:rsidR="00677C7A">
        <w:trPr>
          <w:tblCellSpacing w:w="15" w:type="dxa"/>
        </w:trPr>
        <w:tc>
          <w:tcPr>
            <w:tcW w:w="707" w:type="dxa"/>
            <w:tcBorders>
              <w:top w:val="single" w:sz="6" w:space="0" w:color="000000"/>
              <w:left w:val="single" w:sz="6" w:space="0" w:color="000000"/>
              <w:bottom w:val="single" w:sz="6" w:space="0" w:color="000000"/>
              <w:right w:val="single" w:sz="6" w:space="0" w:color="000000"/>
            </w:tcBorders>
            <w:vAlign w:val="center"/>
          </w:tcPr>
          <w:p w:rsidR="00677C7A" w:rsidRDefault="000541BB">
            <w:pPr>
              <w:adjustRightInd/>
              <w:snapToGrid/>
              <w:spacing w:after="0"/>
              <w:jc w:val="center"/>
              <w:rPr>
                <w:rFonts w:ascii="宋体" w:eastAsia="宋体" w:hAnsi="宋体" w:cs="宋体"/>
                <w:sz w:val="24"/>
                <w:szCs w:val="24"/>
              </w:rPr>
            </w:pPr>
            <w:r>
              <w:rPr>
                <w:rFonts w:ascii="宋体" w:eastAsia="宋体" w:hAnsi="宋体" w:cs="宋体"/>
                <w:sz w:val="24"/>
                <w:szCs w:val="24"/>
              </w:rPr>
              <w:t>12</w:t>
            </w:r>
          </w:p>
        </w:tc>
        <w:tc>
          <w:tcPr>
            <w:tcW w:w="961" w:type="dxa"/>
            <w:tcBorders>
              <w:top w:val="single" w:sz="6" w:space="0" w:color="000000"/>
              <w:left w:val="single" w:sz="6" w:space="0" w:color="000000"/>
              <w:bottom w:val="single" w:sz="6" w:space="0" w:color="000000"/>
              <w:right w:val="single" w:sz="6" w:space="0" w:color="000000"/>
            </w:tcBorders>
            <w:vAlign w:val="center"/>
          </w:tcPr>
          <w:p w:rsidR="00677C7A" w:rsidRDefault="00677C7A">
            <w:pPr>
              <w:adjustRightInd/>
              <w:snapToGrid/>
              <w:spacing w:after="0"/>
              <w:rPr>
                <w:rFonts w:ascii="宋体" w:eastAsia="宋体" w:hAnsi="宋体" w:cs="宋体"/>
                <w:sz w:val="24"/>
                <w:szCs w:val="24"/>
              </w:rPr>
            </w:pPr>
          </w:p>
        </w:tc>
        <w:tc>
          <w:tcPr>
            <w:tcW w:w="9148" w:type="dxa"/>
            <w:tcBorders>
              <w:top w:val="single" w:sz="6" w:space="0" w:color="000000"/>
              <w:left w:val="single" w:sz="6" w:space="0" w:color="000000"/>
              <w:bottom w:val="single" w:sz="6" w:space="0" w:color="000000"/>
              <w:right w:val="single" w:sz="6" w:space="0" w:color="000000"/>
            </w:tcBorders>
            <w:vAlign w:val="center"/>
          </w:tcPr>
          <w:p w:rsidR="00677C7A" w:rsidRDefault="000541BB">
            <w:pPr>
              <w:adjustRightInd/>
              <w:snapToGrid/>
              <w:spacing w:after="0"/>
              <w:rPr>
                <w:rFonts w:ascii="宋体" w:eastAsia="宋体" w:hAnsi="宋体" w:cs="宋体"/>
                <w:sz w:val="24"/>
                <w:szCs w:val="24"/>
              </w:rPr>
            </w:pPr>
            <w:r>
              <w:rPr>
                <w:rFonts w:ascii="宋体" w:eastAsia="宋体" w:hAnsi="宋体" w:cs="宋体"/>
                <w:b/>
                <w:bCs/>
                <w:sz w:val="24"/>
                <w:szCs w:val="24"/>
              </w:rPr>
              <w:t>是否组织现场考察或召开开标前答疑会：否</w:t>
            </w:r>
            <w:r>
              <w:rPr>
                <w:rFonts w:ascii="宋体" w:eastAsia="宋体" w:hAnsi="宋体" w:cs="宋体"/>
                <w:sz w:val="24"/>
                <w:szCs w:val="24"/>
              </w:rPr>
              <w:t>。</w:t>
            </w:r>
          </w:p>
        </w:tc>
      </w:tr>
    </w:tbl>
    <w:p w:rsidR="00677C7A" w:rsidRDefault="00677C7A">
      <w:pPr>
        <w:pStyle w:val="1"/>
      </w:pPr>
    </w:p>
    <w:p w:rsidR="00677C7A" w:rsidRDefault="000541BB">
      <w:pPr>
        <w:adjustRightInd/>
        <w:snapToGrid/>
        <w:spacing w:before="75" w:after="75" w:line="435" w:lineRule="atLeast"/>
        <w:rPr>
          <w:rFonts w:ascii="宋体" w:eastAsia="宋体" w:hAnsi="宋体" w:cs="宋体"/>
          <w:sz w:val="24"/>
          <w:szCs w:val="24"/>
        </w:rPr>
      </w:pPr>
      <w:r>
        <w:rPr>
          <w:rFonts w:ascii="宋体" w:eastAsia="宋体" w:hAnsi="宋体" w:cs="宋体"/>
          <w:b/>
          <w:bCs/>
          <w:sz w:val="24"/>
          <w:szCs w:val="24"/>
        </w:rPr>
        <w:t>专项附件：评定成交的标准和方法</w:t>
      </w:r>
    </w:p>
    <w:p w:rsidR="00677C7A" w:rsidRDefault="00677C7A">
      <w:pPr>
        <w:pStyle w:val="1"/>
      </w:pPr>
    </w:p>
    <w:p w:rsidR="00677C7A" w:rsidRDefault="000541BB">
      <w:pPr>
        <w:numPr>
          <w:ilvl w:val="0"/>
          <w:numId w:val="2"/>
        </w:numPr>
        <w:adjustRightInd/>
        <w:snapToGrid/>
        <w:spacing w:after="0" w:line="300" w:lineRule="atLeast"/>
        <w:jc w:val="center"/>
        <w:rPr>
          <w:rFonts w:ascii="宋体" w:eastAsia="宋体" w:hAnsi="宋体" w:cs="宋体"/>
          <w:b/>
          <w:bCs/>
          <w:sz w:val="24"/>
          <w:szCs w:val="24"/>
        </w:rPr>
      </w:pPr>
      <w:r>
        <w:rPr>
          <w:rFonts w:ascii="宋体" w:eastAsia="宋体" w:hAnsi="宋体" w:cs="宋体"/>
          <w:b/>
          <w:bCs/>
          <w:sz w:val="24"/>
          <w:szCs w:val="24"/>
        </w:rPr>
        <w:t>谈判小组</w:t>
      </w:r>
    </w:p>
    <w:p w:rsidR="00677C7A" w:rsidRDefault="00677C7A">
      <w:pPr>
        <w:pStyle w:val="1"/>
      </w:pPr>
    </w:p>
    <w:p w:rsidR="00677C7A" w:rsidRDefault="00677C7A">
      <w:pPr>
        <w:adjustRightInd/>
        <w:snapToGrid/>
        <w:spacing w:after="0" w:line="300" w:lineRule="atLeast"/>
        <w:rPr>
          <w:rFonts w:ascii="宋体" w:eastAsia="宋体" w:hAnsi="宋体" w:cs="宋体"/>
          <w:sz w:val="24"/>
          <w:szCs w:val="24"/>
        </w:rPr>
      </w:pP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sz w:val="24"/>
          <w:szCs w:val="24"/>
        </w:rPr>
        <w:t>1.1</w:t>
      </w:r>
      <w:r>
        <w:rPr>
          <w:rFonts w:ascii="宋体" w:eastAsia="宋体" w:hAnsi="宋体" w:cs="宋体"/>
          <w:sz w:val="24"/>
          <w:szCs w:val="24"/>
        </w:rPr>
        <w:t>采购人根据项目的特点依法组建谈判小组。</w:t>
      </w:r>
    </w:p>
    <w:p w:rsidR="00677C7A" w:rsidRDefault="000541BB">
      <w:pPr>
        <w:adjustRightInd/>
        <w:snapToGrid/>
        <w:spacing w:after="0" w:line="300" w:lineRule="atLeast"/>
        <w:ind w:firstLine="240"/>
        <w:rPr>
          <w:rFonts w:ascii="宋体" w:eastAsia="宋体" w:hAnsi="宋体" w:cs="宋体"/>
          <w:sz w:val="24"/>
          <w:szCs w:val="24"/>
        </w:rPr>
      </w:pPr>
      <w:r>
        <w:rPr>
          <w:rFonts w:ascii="宋体" w:eastAsia="宋体" w:hAnsi="宋体" w:cs="宋体"/>
          <w:sz w:val="24"/>
          <w:szCs w:val="24"/>
        </w:rPr>
        <w:t>1.2</w:t>
      </w:r>
      <w:r>
        <w:rPr>
          <w:rFonts w:ascii="宋体" w:eastAsia="宋体" w:hAnsi="宋体" w:cs="宋体"/>
          <w:sz w:val="24"/>
          <w:szCs w:val="24"/>
        </w:rPr>
        <w:t>谈判小组由采购人代表和评审专家两部分（以下简称</w:t>
      </w:r>
      <w:r>
        <w:rPr>
          <w:rFonts w:ascii="宋体" w:eastAsia="宋体" w:hAnsi="宋体" w:cs="宋体"/>
          <w:sz w:val="24"/>
          <w:szCs w:val="24"/>
        </w:rPr>
        <w:t>“</w:t>
      </w:r>
      <w:r>
        <w:rPr>
          <w:rFonts w:ascii="宋体" w:eastAsia="宋体" w:hAnsi="宋体" w:cs="宋体"/>
          <w:sz w:val="24"/>
          <w:szCs w:val="24"/>
        </w:rPr>
        <w:t>评委</w:t>
      </w:r>
      <w:r>
        <w:rPr>
          <w:rFonts w:ascii="宋体" w:eastAsia="宋体" w:hAnsi="宋体" w:cs="宋体"/>
          <w:sz w:val="24"/>
          <w:szCs w:val="24"/>
        </w:rPr>
        <w:t>”</w:t>
      </w:r>
      <w:r>
        <w:rPr>
          <w:rFonts w:ascii="宋体" w:eastAsia="宋体" w:hAnsi="宋体" w:cs="宋体"/>
          <w:sz w:val="24"/>
          <w:szCs w:val="24"/>
        </w:rPr>
        <w:t>）共</w:t>
      </w:r>
      <w:r>
        <w:rPr>
          <w:rFonts w:ascii="宋体" w:eastAsia="宋体" w:hAnsi="宋体" w:cs="宋体"/>
          <w:sz w:val="24"/>
          <w:szCs w:val="24"/>
        </w:rPr>
        <w:t>3</w:t>
      </w:r>
      <w:r>
        <w:rPr>
          <w:rFonts w:ascii="宋体" w:eastAsia="宋体" w:hAnsi="宋体" w:cs="宋体"/>
          <w:sz w:val="24"/>
          <w:szCs w:val="24"/>
        </w:rPr>
        <w:t>人组成，其中：采购人代表</w:t>
      </w:r>
      <w:r>
        <w:rPr>
          <w:rFonts w:ascii="宋体" w:eastAsia="宋体" w:hAnsi="宋体" w:cs="宋体"/>
          <w:sz w:val="24"/>
          <w:szCs w:val="24"/>
        </w:rPr>
        <w:t>1</w:t>
      </w:r>
      <w:r>
        <w:rPr>
          <w:rFonts w:ascii="宋体" w:eastAsia="宋体" w:hAnsi="宋体" w:cs="宋体"/>
          <w:sz w:val="24"/>
          <w:szCs w:val="24"/>
        </w:rPr>
        <w:t>人由采购人派出，评审专家</w:t>
      </w:r>
      <w:r>
        <w:rPr>
          <w:rFonts w:ascii="宋体" w:eastAsia="宋体" w:hAnsi="宋体" w:cs="宋体"/>
          <w:sz w:val="24"/>
          <w:szCs w:val="24"/>
          <w:u w:val="single"/>
        </w:rPr>
        <w:t>2</w:t>
      </w:r>
      <w:r>
        <w:rPr>
          <w:rFonts w:ascii="宋体" w:eastAsia="宋体" w:hAnsi="宋体" w:cs="宋体"/>
          <w:sz w:val="24"/>
          <w:szCs w:val="24"/>
        </w:rPr>
        <w:t>人由福建省政府采购评审专家库产生。达到公开招标数额标准的货物或者服务采购项目，或者达到招标规模标准的政府采购工程，竞争性谈判小组应当由</w:t>
      </w:r>
      <w:r>
        <w:rPr>
          <w:rFonts w:ascii="宋体" w:eastAsia="宋体" w:hAnsi="宋体" w:cs="宋体"/>
          <w:sz w:val="24"/>
          <w:szCs w:val="24"/>
        </w:rPr>
        <w:t>5</w:t>
      </w:r>
      <w:r>
        <w:rPr>
          <w:rFonts w:ascii="宋体" w:eastAsia="宋体" w:hAnsi="宋体" w:cs="宋体"/>
          <w:sz w:val="24"/>
          <w:szCs w:val="24"/>
        </w:rPr>
        <w:t>人或以上单数组成。</w:t>
      </w:r>
    </w:p>
    <w:p w:rsidR="00677C7A" w:rsidRDefault="000541BB">
      <w:pPr>
        <w:adjustRightInd/>
        <w:snapToGrid/>
        <w:spacing w:after="0" w:line="300" w:lineRule="atLeast"/>
        <w:ind w:firstLine="240"/>
        <w:rPr>
          <w:rFonts w:ascii="宋体" w:eastAsia="宋体" w:hAnsi="宋体" w:cs="宋体"/>
          <w:sz w:val="24"/>
          <w:szCs w:val="24"/>
        </w:rPr>
      </w:pPr>
      <w:r>
        <w:rPr>
          <w:rFonts w:ascii="宋体" w:eastAsia="宋体" w:hAnsi="宋体" w:cs="宋体"/>
          <w:sz w:val="24"/>
          <w:szCs w:val="24"/>
        </w:rPr>
        <w:t>1.3</w:t>
      </w:r>
      <w:r>
        <w:rPr>
          <w:rFonts w:ascii="宋体" w:eastAsia="宋体" w:hAnsi="宋体" w:cs="宋体"/>
          <w:sz w:val="24"/>
          <w:szCs w:val="24"/>
        </w:rPr>
        <w:t>谈判小组负责具体谈判和评审事务，并按照下列原则依法独立履行有关职责：</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1.3.1</w:t>
      </w:r>
      <w:r>
        <w:rPr>
          <w:rFonts w:ascii="宋体" w:eastAsia="宋体" w:hAnsi="宋体" w:cs="宋体"/>
          <w:sz w:val="24"/>
          <w:szCs w:val="24"/>
        </w:rPr>
        <w:t>评审应保护国家利益、社会公共利益和各方当事人合法权益，提高采购效益，保证项目质量。</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1.3.2</w:t>
      </w:r>
      <w:r>
        <w:rPr>
          <w:rFonts w:ascii="宋体" w:eastAsia="宋体" w:hAnsi="宋体" w:cs="宋体"/>
          <w:sz w:val="24"/>
          <w:szCs w:val="24"/>
        </w:rPr>
        <w:t>评审应遵循公平、公正、科学、严谨和择优原则。</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1.3.3</w:t>
      </w:r>
      <w:r>
        <w:rPr>
          <w:rFonts w:ascii="宋体" w:eastAsia="宋体" w:hAnsi="宋体" w:cs="宋体"/>
          <w:sz w:val="24"/>
          <w:szCs w:val="24"/>
        </w:rPr>
        <w:t>评审的依据是谈判文件和响应文件，谈判文件中没有规定的评审标准不得作为评审依据。</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1.3.4</w:t>
      </w:r>
      <w:r>
        <w:rPr>
          <w:rFonts w:ascii="宋体" w:eastAsia="宋体" w:hAnsi="宋体" w:cs="宋体"/>
          <w:sz w:val="24"/>
          <w:szCs w:val="24"/>
        </w:rPr>
        <w:t>谈判小组应按照谈判文件规定推荐成交候选供应商或根据采购人的授权确定成交供应商。</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1.3.5</w:t>
      </w:r>
      <w:r>
        <w:rPr>
          <w:rFonts w:ascii="宋体" w:eastAsia="宋体" w:hAnsi="宋体" w:cs="宋体"/>
          <w:sz w:val="24"/>
          <w:szCs w:val="24"/>
        </w:rPr>
        <w:t>评审应遵守下列评审纪律：</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hint="eastAsia"/>
          <w:sz w:val="24"/>
          <w:szCs w:val="24"/>
        </w:rPr>
        <w:t>①</w:t>
      </w:r>
      <w:r>
        <w:rPr>
          <w:rFonts w:ascii="宋体" w:eastAsia="宋体" w:hAnsi="宋体" w:cs="宋体"/>
          <w:sz w:val="24"/>
          <w:szCs w:val="24"/>
        </w:rPr>
        <w:t>评审情况不得私自外泄，有关信息由采购人或其委托的代理机构统一对外发布。</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hint="eastAsia"/>
          <w:sz w:val="24"/>
          <w:szCs w:val="24"/>
        </w:rPr>
        <w:t>②</w:t>
      </w:r>
      <w:r>
        <w:rPr>
          <w:rFonts w:ascii="宋体" w:eastAsia="宋体" w:hAnsi="宋体" w:cs="宋体"/>
          <w:sz w:val="24"/>
          <w:szCs w:val="24"/>
        </w:rPr>
        <w:t>对采购人或供应商提供的要求保密的资料，不得摘记翻印和外传。</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hint="eastAsia"/>
          <w:sz w:val="24"/>
          <w:szCs w:val="24"/>
        </w:rPr>
        <w:t>③</w:t>
      </w:r>
      <w:r>
        <w:rPr>
          <w:rFonts w:ascii="宋体" w:eastAsia="宋体" w:hAnsi="宋体" w:cs="宋体"/>
          <w:sz w:val="24"/>
          <w:szCs w:val="24"/>
        </w:rPr>
        <w:t>不得收受供应商或有关人员的任何礼物，不得串联鼓动其他人袒护某供应商。若与供应</w:t>
      </w:r>
      <w:proofErr w:type="gramStart"/>
      <w:r>
        <w:rPr>
          <w:rFonts w:ascii="宋体" w:eastAsia="宋体" w:hAnsi="宋体" w:cs="宋体"/>
          <w:sz w:val="24"/>
          <w:szCs w:val="24"/>
        </w:rPr>
        <w:t>商存在</w:t>
      </w:r>
      <w:proofErr w:type="gramEnd"/>
      <w:r>
        <w:rPr>
          <w:rFonts w:ascii="宋体" w:eastAsia="宋体" w:hAnsi="宋体" w:cs="宋体"/>
          <w:sz w:val="24"/>
          <w:szCs w:val="24"/>
        </w:rPr>
        <w:t>利害关系，则应主动声明并回避。</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hint="eastAsia"/>
          <w:sz w:val="24"/>
          <w:szCs w:val="24"/>
        </w:rPr>
        <w:t>④</w:t>
      </w:r>
      <w:r>
        <w:rPr>
          <w:rFonts w:ascii="宋体" w:eastAsia="宋体" w:hAnsi="宋体" w:cs="宋体"/>
          <w:sz w:val="24"/>
          <w:szCs w:val="24"/>
        </w:rPr>
        <w:t>全体谈判小组成员应按照谈判文件规定进行评审，一切认定事项应查有实据且不得弄虚作假。</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hint="eastAsia"/>
          <w:sz w:val="24"/>
          <w:szCs w:val="24"/>
        </w:rPr>
        <w:t>⑤</w:t>
      </w:r>
      <w:r>
        <w:rPr>
          <w:rFonts w:ascii="宋体" w:eastAsia="宋体" w:hAnsi="宋体" w:cs="宋体"/>
          <w:sz w:val="24"/>
          <w:szCs w:val="24"/>
        </w:rPr>
        <w:t>评审中应充分发扬民主，推荐成交供应商候选人或根据采购人授权确定成交供应商后要服从评审报告。</w:t>
      </w:r>
    </w:p>
    <w:p w:rsidR="00677C7A" w:rsidRDefault="000541BB">
      <w:pPr>
        <w:adjustRightInd/>
        <w:snapToGrid/>
        <w:spacing w:after="0" w:line="300" w:lineRule="atLeast"/>
        <w:ind w:firstLine="480"/>
        <w:rPr>
          <w:rFonts w:ascii="宋体" w:eastAsia="宋体" w:hAnsi="宋体" w:cs="宋体"/>
          <w:b/>
          <w:bCs/>
          <w:sz w:val="24"/>
          <w:szCs w:val="24"/>
        </w:rPr>
      </w:pPr>
      <w:r>
        <w:rPr>
          <w:rFonts w:ascii="宋体" w:eastAsia="宋体" w:hAnsi="宋体" w:cs="宋体"/>
          <w:b/>
          <w:bCs/>
          <w:sz w:val="24"/>
          <w:szCs w:val="24"/>
        </w:rPr>
        <w:t>※</w:t>
      </w:r>
      <w:r>
        <w:rPr>
          <w:rFonts w:ascii="宋体" w:eastAsia="宋体" w:hAnsi="宋体" w:cs="宋体"/>
          <w:b/>
          <w:bCs/>
          <w:sz w:val="24"/>
          <w:szCs w:val="24"/>
        </w:rPr>
        <w:t>对违反评审纪律的评委，将取消其评委资格，对评审工作造成严重损失者将予以通报批评乃至追究法律责任。</w:t>
      </w:r>
    </w:p>
    <w:p w:rsidR="00677C7A" w:rsidRDefault="00677C7A"/>
    <w:p w:rsidR="00677C7A" w:rsidRDefault="00677C7A">
      <w:pPr>
        <w:pStyle w:val="1"/>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sz w:val="24"/>
          <w:szCs w:val="24"/>
        </w:rPr>
        <w:t>二、</w:t>
      </w:r>
      <w:r>
        <w:rPr>
          <w:rFonts w:ascii="宋体" w:eastAsia="宋体" w:hAnsi="宋体" w:cs="宋体"/>
          <w:b/>
          <w:bCs/>
          <w:sz w:val="24"/>
          <w:szCs w:val="24"/>
        </w:rPr>
        <w:t>谈判程序</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2.1</w:t>
      </w:r>
      <w:r>
        <w:rPr>
          <w:rFonts w:ascii="宋体" w:eastAsia="宋体" w:hAnsi="宋体" w:cs="宋体"/>
          <w:sz w:val="24"/>
          <w:szCs w:val="24"/>
        </w:rPr>
        <w:t>谈判程序按照谈判文件第二章第</w:t>
      </w:r>
      <w:r>
        <w:rPr>
          <w:rFonts w:ascii="宋体" w:eastAsia="宋体" w:hAnsi="宋体" w:cs="宋体"/>
          <w:sz w:val="24"/>
          <w:szCs w:val="24"/>
        </w:rPr>
        <w:t>2</w:t>
      </w:r>
      <w:r>
        <w:rPr>
          <w:rFonts w:ascii="宋体" w:eastAsia="宋体" w:hAnsi="宋体" w:cs="宋体"/>
          <w:sz w:val="24"/>
          <w:szCs w:val="24"/>
        </w:rPr>
        <w:t>节</w:t>
      </w:r>
      <w:r>
        <w:rPr>
          <w:rFonts w:ascii="宋体" w:eastAsia="宋体" w:hAnsi="宋体" w:cs="宋体"/>
          <w:sz w:val="24"/>
          <w:szCs w:val="24"/>
        </w:rPr>
        <w:t>“</w:t>
      </w:r>
      <w:r>
        <w:rPr>
          <w:rFonts w:ascii="宋体" w:eastAsia="宋体" w:hAnsi="宋体" w:cs="宋体"/>
          <w:sz w:val="24"/>
          <w:szCs w:val="24"/>
        </w:rPr>
        <w:t>竞争性谈判须知</w:t>
      </w:r>
      <w:r>
        <w:rPr>
          <w:rFonts w:ascii="宋体" w:eastAsia="宋体" w:hAnsi="宋体" w:cs="宋体"/>
          <w:sz w:val="24"/>
          <w:szCs w:val="24"/>
        </w:rPr>
        <w:t>”</w:t>
      </w:r>
      <w:r>
        <w:rPr>
          <w:rFonts w:ascii="宋体" w:eastAsia="宋体" w:hAnsi="宋体" w:cs="宋体"/>
          <w:sz w:val="24"/>
          <w:szCs w:val="24"/>
        </w:rPr>
        <w:t>第</w:t>
      </w:r>
      <w:r>
        <w:rPr>
          <w:rFonts w:ascii="宋体" w:eastAsia="宋体" w:hAnsi="宋体" w:cs="宋体"/>
          <w:sz w:val="24"/>
          <w:szCs w:val="24"/>
        </w:rPr>
        <w:t>14</w:t>
      </w:r>
      <w:r>
        <w:rPr>
          <w:rFonts w:ascii="宋体" w:eastAsia="宋体" w:hAnsi="宋体" w:cs="宋体"/>
          <w:sz w:val="24"/>
          <w:szCs w:val="24"/>
        </w:rPr>
        <w:t>条</w:t>
      </w:r>
      <w:r>
        <w:rPr>
          <w:rFonts w:ascii="宋体" w:eastAsia="宋体" w:hAnsi="宋体" w:cs="宋体"/>
          <w:sz w:val="24"/>
          <w:szCs w:val="24"/>
        </w:rPr>
        <w:t>“</w:t>
      </w:r>
      <w:r>
        <w:rPr>
          <w:rFonts w:ascii="宋体" w:eastAsia="宋体" w:hAnsi="宋体" w:cs="宋体"/>
          <w:sz w:val="24"/>
          <w:szCs w:val="24"/>
        </w:rPr>
        <w:t>谈判程序以及评定成交的标准</w:t>
      </w:r>
      <w:r>
        <w:rPr>
          <w:rFonts w:ascii="宋体" w:eastAsia="宋体" w:hAnsi="宋体" w:cs="宋体"/>
          <w:sz w:val="24"/>
          <w:szCs w:val="24"/>
        </w:rPr>
        <w:t>”</w:t>
      </w:r>
      <w:r>
        <w:rPr>
          <w:rFonts w:ascii="宋体" w:eastAsia="宋体" w:hAnsi="宋体" w:cs="宋体"/>
          <w:sz w:val="24"/>
          <w:szCs w:val="24"/>
        </w:rPr>
        <w:t>的相关条款规定执行。</w:t>
      </w:r>
    </w:p>
    <w:p w:rsidR="00677C7A" w:rsidRDefault="000541BB">
      <w:pPr>
        <w:adjustRightInd/>
        <w:snapToGrid/>
        <w:spacing w:after="0" w:line="300" w:lineRule="atLeast"/>
        <w:ind w:firstLine="240"/>
        <w:rPr>
          <w:rFonts w:ascii="宋体" w:eastAsia="宋体" w:hAnsi="宋体" w:cs="宋体"/>
          <w:sz w:val="24"/>
          <w:szCs w:val="24"/>
        </w:rPr>
      </w:pPr>
      <w:r>
        <w:rPr>
          <w:rFonts w:ascii="宋体" w:eastAsia="宋体" w:hAnsi="宋体" w:cs="宋体"/>
          <w:sz w:val="24"/>
          <w:szCs w:val="24"/>
        </w:rPr>
        <w:lastRenderedPageBreak/>
        <w:t>2.2</w:t>
      </w:r>
      <w:r>
        <w:rPr>
          <w:rFonts w:ascii="宋体" w:eastAsia="宋体" w:hAnsi="宋体" w:cs="宋体"/>
          <w:sz w:val="24"/>
          <w:szCs w:val="24"/>
        </w:rPr>
        <w:t>谈判文件不能详细列明采购标的</w:t>
      </w:r>
      <w:proofErr w:type="gramStart"/>
      <w:r>
        <w:rPr>
          <w:rFonts w:ascii="宋体" w:eastAsia="宋体" w:hAnsi="宋体" w:cs="宋体"/>
          <w:sz w:val="24"/>
          <w:szCs w:val="24"/>
        </w:rPr>
        <w:t>的</w:t>
      </w:r>
      <w:proofErr w:type="gramEnd"/>
      <w:r>
        <w:rPr>
          <w:rFonts w:ascii="宋体" w:eastAsia="宋体" w:hAnsi="宋体" w:cs="宋体"/>
          <w:sz w:val="24"/>
          <w:szCs w:val="24"/>
        </w:rPr>
        <w:t>技术、服务要求，需经谈判由供应商提供最终设计方案或解决方案的，谈</w:t>
      </w:r>
      <w:r>
        <w:rPr>
          <w:rFonts w:ascii="宋体" w:eastAsia="宋体" w:hAnsi="宋体" w:cs="宋体"/>
          <w:sz w:val="24"/>
          <w:szCs w:val="24"/>
        </w:rPr>
        <w:t>判结束后，谈判小组应当按照少数服从多数的原则投票推荐</w:t>
      </w:r>
      <w:r>
        <w:rPr>
          <w:rFonts w:ascii="宋体" w:eastAsia="宋体" w:hAnsi="宋体" w:cs="宋体"/>
          <w:sz w:val="24"/>
          <w:szCs w:val="24"/>
        </w:rPr>
        <w:t>3</w:t>
      </w:r>
      <w:r>
        <w:rPr>
          <w:rFonts w:ascii="宋体" w:eastAsia="宋体" w:hAnsi="宋体" w:cs="宋体"/>
          <w:sz w:val="24"/>
          <w:szCs w:val="24"/>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eastAsia="宋体" w:hAnsi="宋体" w:cs="宋体"/>
          <w:sz w:val="24"/>
          <w:szCs w:val="24"/>
        </w:rPr>
        <w:t>2</w:t>
      </w:r>
      <w:r>
        <w:rPr>
          <w:rFonts w:ascii="宋体" w:eastAsia="宋体" w:hAnsi="宋体" w:cs="宋体"/>
          <w:sz w:val="24"/>
          <w:szCs w:val="24"/>
        </w:rPr>
        <w:t>家。</w:t>
      </w:r>
    </w:p>
    <w:p w:rsidR="00677C7A" w:rsidRDefault="000541BB">
      <w:pPr>
        <w:adjustRightInd/>
        <w:snapToGrid/>
        <w:spacing w:after="0" w:line="300" w:lineRule="atLeast"/>
        <w:ind w:firstLine="240"/>
        <w:rPr>
          <w:rFonts w:ascii="宋体" w:eastAsia="宋体" w:hAnsi="宋体" w:cs="宋体"/>
          <w:sz w:val="24"/>
          <w:szCs w:val="24"/>
        </w:rPr>
      </w:pPr>
      <w:r>
        <w:rPr>
          <w:rFonts w:ascii="宋体" w:eastAsia="宋体" w:hAnsi="宋体" w:cs="宋体"/>
          <w:sz w:val="24"/>
          <w:szCs w:val="24"/>
        </w:rPr>
        <w:t>（谈判文件不能详细列明采购标的</w:t>
      </w:r>
      <w:proofErr w:type="gramStart"/>
      <w:r>
        <w:rPr>
          <w:rFonts w:ascii="宋体" w:eastAsia="宋体" w:hAnsi="宋体" w:cs="宋体"/>
          <w:sz w:val="24"/>
          <w:szCs w:val="24"/>
        </w:rPr>
        <w:t>的</w:t>
      </w:r>
      <w:proofErr w:type="gramEnd"/>
      <w:r>
        <w:rPr>
          <w:rFonts w:ascii="宋体" w:eastAsia="宋体" w:hAnsi="宋体" w:cs="宋体"/>
          <w:sz w:val="24"/>
          <w:szCs w:val="24"/>
        </w:rPr>
        <w:t>技术、服务要求，需经谈判由供应商提供最终设计方案或解决方案的项目，则此文本框中用于填写推荐数量和投票细则等内容，由采购人根据谈判项目实际情况进行具体编制和明确规定）</w:t>
      </w:r>
    </w:p>
    <w:p w:rsidR="00677C7A" w:rsidRDefault="000541BB">
      <w:pPr>
        <w:adjustRightInd/>
        <w:snapToGrid/>
        <w:spacing w:after="0" w:line="300" w:lineRule="atLeast"/>
        <w:ind w:firstLine="240"/>
        <w:rPr>
          <w:rFonts w:ascii="宋体" w:eastAsia="宋体" w:hAnsi="宋体" w:cs="宋体"/>
          <w:sz w:val="24"/>
          <w:szCs w:val="24"/>
        </w:rPr>
      </w:pPr>
      <w:r>
        <w:rPr>
          <w:rFonts w:ascii="宋体" w:eastAsia="宋体" w:hAnsi="宋体" w:cs="宋体"/>
          <w:sz w:val="24"/>
          <w:szCs w:val="24"/>
        </w:rPr>
        <w:t>2.3</w:t>
      </w:r>
      <w:r>
        <w:rPr>
          <w:rFonts w:ascii="宋体" w:eastAsia="宋体" w:hAnsi="宋体" w:cs="宋体"/>
          <w:sz w:val="24"/>
          <w:szCs w:val="24"/>
        </w:rPr>
        <w:t>只有资格审查和实质性响应审查均</w:t>
      </w:r>
      <w:r>
        <w:rPr>
          <w:rFonts w:ascii="宋体" w:eastAsia="宋体" w:hAnsi="宋体" w:cs="宋体"/>
          <w:sz w:val="24"/>
          <w:szCs w:val="24"/>
        </w:rPr>
        <w:t>合格且按规定提交最后报价的合格供应</w:t>
      </w:r>
      <w:proofErr w:type="gramStart"/>
      <w:r>
        <w:rPr>
          <w:rFonts w:ascii="宋体" w:eastAsia="宋体" w:hAnsi="宋体" w:cs="宋体"/>
          <w:sz w:val="24"/>
          <w:szCs w:val="24"/>
        </w:rPr>
        <w:t>商才能</w:t>
      </w:r>
      <w:proofErr w:type="gramEnd"/>
      <w:r>
        <w:rPr>
          <w:rFonts w:ascii="宋体" w:eastAsia="宋体" w:hAnsi="宋体" w:cs="宋体"/>
          <w:sz w:val="24"/>
          <w:szCs w:val="24"/>
        </w:rPr>
        <w:t>参加评定成交的最后价格排序和成交候选人推荐。</w:t>
      </w:r>
    </w:p>
    <w:p w:rsidR="00677C7A" w:rsidRDefault="00677C7A">
      <w:pPr>
        <w:adjustRightInd/>
        <w:snapToGrid/>
        <w:spacing w:after="0" w:line="300" w:lineRule="atLeast"/>
        <w:jc w:val="center"/>
        <w:rPr>
          <w:rFonts w:ascii="宋体" w:eastAsia="宋体" w:hAnsi="宋体" w:cs="宋体"/>
          <w:sz w:val="24"/>
          <w:szCs w:val="24"/>
        </w:rPr>
      </w:pPr>
    </w:p>
    <w:p w:rsidR="00677C7A" w:rsidRDefault="00677C7A">
      <w:pPr>
        <w:adjustRightInd/>
        <w:snapToGrid/>
        <w:spacing w:after="0" w:line="300" w:lineRule="atLeast"/>
        <w:jc w:val="center"/>
        <w:rPr>
          <w:rFonts w:ascii="宋体" w:eastAsia="宋体" w:hAnsi="宋体" w:cs="宋体"/>
          <w:b/>
          <w:bCs/>
          <w:sz w:val="24"/>
          <w:szCs w:val="24"/>
        </w:rPr>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三、最低评审价法和成交候选人推荐</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3.1</w:t>
      </w:r>
      <w:r>
        <w:rPr>
          <w:rFonts w:ascii="宋体" w:eastAsia="宋体" w:hAnsi="宋体" w:cs="宋体"/>
          <w:sz w:val="24"/>
          <w:szCs w:val="24"/>
        </w:rPr>
        <w:t>谈判小组将采用最低评审价法对提交最后报价的合格供应商的响应文件和最后报价进行评审，并推荐成交候选人。如果谈判项目有多个合同包，则按相应合同</w:t>
      </w:r>
      <w:proofErr w:type="gramStart"/>
      <w:r>
        <w:rPr>
          <w:rFonts w:ascii="宋体" w:eastAsia="宋体" w:hAnsi="宋体" w:cs="宋体"/>
          <w:sz w:val="24"/>
          <w:szCs w:val="24"/>
        </w:rPr>
        <w:t>包分别</w:t>
      </w:r>
      <w:proofErr w:type="gramEnd"/>
      <w:r>
        <w:rPr>
          <w:rFonts w:ascii="宋体" w:eastAsia="宋体" w:hAnsi="宋体" w:cs="宋体"/>
          <w:sz w:val="24"/>
          <w:szCs w:val="24"/>
        </w:rPr>
        <w:t>进行，具体评审的标准和方法如下：</w:t>
      </w:r>
    </w:p>
    <w:p w:rsidR="00677C7A" w:rsidRDefault="000541BB">
      <w:pPr>
        <w:adjustRightInd/>
        <w:snapToGrid/>
        <w:spacing w:after="0" w:line="300" w:lineRule="atLeast"/>
        <w:ind w:firstLine="465"/>
        <w:rPr>
          <w:rFonts w:ascii="宋体" w:eastAsia="宋体" w:hAnsi="宋体" w:cs="宋体"/>
          <w:sz w:val="24"/>
          <w:szCs w:val="24"/>
        </w:rPr>
      </w:pPr>
      <w:r>
        <w:rPr>
          <w:rFonts w:ascii="宋体" w:eastAsia="宋体" w:hAnsi="宋体" w:cs="宋体"/>
          <w:sz w:val="24"/>
          <w:szCs w:val="24"/>
        </w:rPr>
        <w:t>3.1.1</w:t>
      </w:r>
      <w:r>
        <w:rPr>
          <w:rFonts w:ascii="宋体" w:eastAsia="宋体" w:hAnsi="宋体" w:cs="宋体"/>
          <w:sz w:val="24"/>
          <w:szCs w:val="24"/>
        </w:rPr>
        <w:t>根据财政部及福建省财政厅等有关政府采购文件规定执行价格评审优惠政策，价格扣除规则如下：</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包</w:t>
      </w:r>
      <w:r>
        <w:rPr>
          <w:rFonts w:ascii="宋体" w:eastAsia="宋体" w:hAnsi="宋体" w:cs="宋体"/>
          <w:sz w:val="24"/>
          <w:szCs w:val="24"/>
        </w:rPr>
        <w:t xml:space="preserve">1: </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）小型、微型企业产品：</w:t>
      </w:r>
      <w:r>
        <w:rPr>
          <w:rFonts w:ascii="宋体" w:eastAsia="宋体" w:hAnsi="宋体" w:cs="宋体"/>
          <w:sz w:val="24"/>
          <w:szCs w:val="24"/>
        </w:rPr>
        <w:t xml:space="preserve"> 1</w:t>
      </w:r>
      <w:r>
        <w:rPr>
          <w:rFonts w:ascii="宋体" w:eastAsia="宋体" w:hAnsi="宋体" w:cs="宋体"/>
          <w:sz w:val="24"/>
          <w:szCs w:val="24"/>
        </w:rPr>
        <w:t>、对小型、微型企业产品（限货物）的价格给予</w:t>
      </w:r>
      <w:r>
        <w:rPr>
          <w:rFonts w:ascii="宋体" w:eastAsia="宋体" w:hAnsi="宋体" w:cs="宋体"/>
          <w:sz w:val="24"/>
          <w:szCs w:val="24"/>
        </w:rPr>
        <w:t>6%</w:t>
      </w:r>
      <w:r>
        <w:rPr>
          <w:rFonts w:ascii="宋体" w:eastAsia="宋体" w:hAnsi="宋体" w:cs="宋体"/>
          <w:sz w:val="24"/>
          <w:szCs w:val="24"/>
        </w:rPr>
        <w:t>的扣除。</w:t>
      </w:r>
      <w:r>
        <w:rPr>
          <w:rFonts w:ascii="宋体" w:eastAsia="宋体" w:hAnsi="宋体" w:cs="宋体"/>
          <w:sz w:val="24"/>
          <w:szCs w:val="24"/>
        </w:rPr>
        <w:t xml:space="preserve"> 2</w:t>
      </w:r>
      <w:r>
        <w:rPr>
          <w:rFonts w:ascii="宋体" w:eastAsia="宋体" w:hAnsi="宋体" w:cs="宋体"/>
          <w:sz w:val="24"/>
          <w:szCs w:val="24"/>
        </w:rPr>
        <w:t>、对监狱企业产品（限货物）的价格给予</w:t>
      </w:r>
      <w:r>
        <w:rPr>
          <w:rFonts w:ascii="宋体" w:eastAsia="宋体" w:hAnsi="宋体" w:cs="宋体"/>
          <w:sz w:val="24"/>
          <w:szCs w:val="24"/>
        </w:rPr>
        <w:t>6%</w:t>
      </w:r>
      <w:r>
        <w:rPr>
          <w:rFonts w:ascii="宋体" w:eastAsia="宋体" w:hAnsi="宋体" w:cs="宋体"/>
          <w:sz w:val="24"/>
          <w:szCs w:val="24"/>
        </w:rPr>
        <w:t>的扣除。</w:t>
      </w:r>
      <w:r>
        <w:rPr>
          <w:rFonts w:ascii="宋体" w:eastAsia="宋体" w:hAnsi="宋体" w:cs="宋体"/>
          <w:sz w:val="24"/>
          <w:szCs w:val="24"/>
        </w:rPr>
        <w:t xml:space="preserve"> 3</w:t>
      </w:r>
      <w:r>
        <w:rPr>
          <w:rFonts w:ascii="宋体" w:eastAsia="宋体" w:hAnsi="宋体" w:cs="宋体"/>
          <w:sz w:val="24"/>
          <w:szCs w:val="24"/>
        </w:rPr>
        <w:t>、残疾人福利性单位提供本单位制造的货物、承担的工程或服务，或提供其他残疾人福利性单位制造的货物（不包括使用非残疾人福利性单位注册商标的货物），对相应货物、工程或服务的价格给予</w:t>
      </w:r>
      <w:r>
        <w:rPr>
          <w:rFonts w:ascii="宋体" w:eastAsia="宋体" w:hAnsi="宋体" w:cs="宋体"/>
          <w:sz w:val="24"/>
          <w:szCs w:val="24"/>
        </w:rPr>
        <w:t>6%</w:t>
      </w:r>
      <w:r>
        <w:rPr>
          <w:rFonts w:ascii="宋体" w:eastAsia="宋体" w:hAnsi="宋体" w:cs="宋体"/>
          <w:sz w:val="24"/>
          <w:szCs w:val="24"/>
        </w:rPr>
        <w:t>的扣除。</w:t>
      </w:r>
      <w:r>
        <w:rPr>
          <w:rFonts w:ascii="宋体" w:eastAsia="宋体" w:hAnsi="宋体" w:cs="宋体"/>
          <w:sz w:val="24"/>
          <w:szCs w:val="24"/>
        </w:rPr>
        <w:t xml:space="preserve"> </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）优先类节能产品、环境标志产品：</w:t>
      </w:r>
      <w:r>
        <w:rPr>
          <w:rFonts w:ascii="宋体" w:eastAsia="宋体" w:hAnsi="宋体" w:cs="宋体"/>
          <w:sz w:val="24"/>
          <w:szCs w:val="24"/>
        </w:rPr>
        <w:t xml:space="preserve"> </w:t>
      </w:r>
      <w:r>
        <w:rPr>
          <w:rFonts w:ascii="宋体" w:eastAsia="宋体" w:hAnsi="宋体" w:cs="宋体"/>
          <w:sz w:val="24"/>
          <w:szCs w:val="24"/>
        </w:rPr>
        <w:t>无</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 xml:space="preserve"> </w:t>
      </w:r>
    </w:p>
    <w:p w:rsidR="00677C7A" w:rsidRDefault="00677C7A">
      <w:pPr>
        <w:adjustRightInd/>
        <w:snapToGrid/>
        <w:spacing w:after="0" w:line="300" w:lineRule="atLeast"/>
        <w:rPr>
          <w:rFonts w:ascii="宋体" w:eastAsia="宋体" w:hAnsi="宋体" w:cs="宋体"/>
          <w:sz w:val="24"/>
          <w:szCs w:val="24"/>
        </w:rPr>
      </w:pP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c.</w:t>
      </w:r>
      <w:r>
        <w:rPr>
          <w:rFonts w:ascii="宋体" w:eastAsia="宋体" w:hAnsi="宋体" w:cs="宋体"/>
          <w:sz w:val="24"/>
          <w:szCs w:val="24"/>
        </w:rPr>
        <w:t>其他：无。</w:t>
      </w:r>
    </w:p>
    <w:p w:rsidR="00677C7A" w:rsidRDefault="000541BB">
      <w:pPr>
        <w:adjustRightInd/>
        <w:snapToGrid/>
        <w:spacing w:after="0" w:line="300" w:lineRule="atLeast"/>
        <w:ind w:firstLine="465"/>
        <w:rPr>
          <w:rFonts w:ascii="宋体" w:eastAsia="宋体" w:hAnsi="宋体" w:cs="宋体"/>
          <w:sz w:val="24"/>
          <w:szCs w:val="24"/>
        </w:rPr>
      </w:pPr>
      <w:r>
        <w:rPr>
          <w:rFonts w:ascii="宋体" w:eastAsia="宋体" w:hAnsi="宋体" w:cs="宋体"/>
          <w:sz w:val="24"/>
          <w:szCs w:val="24"/>
        </w:rPr>
        <w:t>3.1.2</w:t>
      </w:r>
      <w:r>
        <w:rPr>
          <w:rFonts w:ascii="宋体" w:eastAsia="宋体" w:hAnsi="宋体" w:cs="宋体"/>
          <w:sz w:val="24"/>
          <w:szCs w:val="24"/>
        </w:rPr>
        <w:t>合格供应商提交的最后报价按照上文</w:t>
      </w:r>
      <w:r>
        <w:rPr>
          <w:rFonts w:ascii="宋体" w:eastAsia="宋体" w:hAnsi="宋体" w:cs="宋体"/>
          <w:sz w:val="24"/>
          <w:szCs w:val="24"/>
        </w:rPr>
        <w:t>3.1.1</w:t>
      </w:r>
      <w:r>
        <w:rPr>
          <w:rFonts w:ascii="宋体" w:eastAsia="宋体" w:hAnsi="宋体" w:cs="宋体"/>
          <w:sz w:val="24"/>
          <w:szCs w:val="24"/>
        </w:rPr>
        <w:t>款规定的价格扣除规则计算后，得出的价格称为最后报价评审价。</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sz w:val="24"/>
          <w:szCs w:val="24"/>
        </w:rPr>
        <w:t>1.3</w:t>
      </w:r>
      <w:r>
        <w:rPr>
          <w:rFonts w:ascii="宋体" w:eastAsia="宋体" w:hAnsi="宋体" w:cs="宋体"/>
          <w:sz w:val="24"/>
          <w:szCs w:val="24"/>
        </w:rPr>
        <w:t>谈判小组将从质量和服务均能满足采购文件实质性响应要求的供应商中，按照最后报价评审价由低到高的顺序提出</w:t>
      </w:r>
      <w:r>
        <w:rPr>
          <w:rFonts w:ascii="宋体" w:eastAsia="宋体" w:hAnsi="宋体" w:cs="宋体"/>
          <w:sz w:val="24"/>
          <w:szCs w:val="24"/>
        </w:rPr>
        <w:t>3</w:t>
      </w:r>
      <w:r>
        <w:rPr>
          <w:rFonts w:ascii="宋体" w:eastAsia="宋体" w:hAnsi="宋体" w:cs="宋体"/>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eastAsia="宋体" w:hAnsi="宋体" w:cs="宋体"/>
          <w:sz w:val="24"/>
          <w:szCs w:val="24"/>
        </w:rPr>
        <w:t>2</w:t>
      </w:r>
      <w:r>
        <w:rPr>
          <w:rFonts w:ascii="宋体" w:eastAsia="宋体" w:hAnsi="宋体" w:cs="宋体"/>
          <w:sz w:val="24"/>
          <w:szCs w:val="24"/>
        </w:rPr>
        <w:t>名成交候选人。如果成交候选人出现并列相同的最低评审价，则按照以下方式和顺序进行处理：</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）谈判文件可以约定出现并列最低评审价情形时的优先顺序规则，具体规则为：无。</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）谈判文件未约定优先顺序规则时，则由谈判小组</w:t>
      </w:r>
      <w:r>
        <w:rPr>
          <w:rFonts w:ascii="宋体" w:eastAsia="宋体" w:hAnsi="宋体" w:cs="宋体"/>
          <w:sz w:val="24"/>
          <w:szCs w:val="24"/>
        </w:rPr>
        <w:t>中的采购人代表从并列最低评审价名单中自行选择确定优先顺序</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）采购人代表放弃自行选择确定权利的，则通过随机抽取方式确定优先顺序。</w:t>
      </w:r>
    </w:p>
    <w:p w:rsidR="00677C7A" w:rsidRDefault="00677C7A"/>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四、评审报告</w:t>
      </w:r>
    </w:p>
    <w:p w:rsidR="00677C7A" w:rsidRDefault="00677C7A">
      <w:pPr>
        <w:adjustRightInd/>
        <w:snapToGrid/>
        <w:spacing w:after="0" w:line="300" w:lineRule="atLeast"/>
        <w:rPr>
          <w:rFonts w:ascii="宋体" w:eastAsia="宋体" w:hAnsi="宋体" w:cs="宋体"/>
          <w:sz w:val="24"/>
          <w:szCs w:val="24"/>
        </w:rPr>
      </w:pPr>
    </w:p>
    <w:p w:rsidR="00677C7A" w:rsidRDefault="000541BB">
      <w:pPr>
        <w:adjustRightInd/>
        <w:snapToGrid/>
        <w:spacing w:after="0" w:line="300" w:lineRule="atLeast"/>
        <w:ind w:firstLine="240"/>
        <w:rPr>
          <w:rFonts w:ascii="宋体" w:eastAsia="宋体" w:hAnsi="宋体" w:cs="宋体"/>
          <w:sz w:val="24"/>
          <w:szCs w:val="24"/>
        </w:rPr>
      </w:pPr>
      <w:r>
        <w:rPr>
          <w:rFonts w:ascii="宋体" w:eastAsia="宋体" w:hAnsi="宋体" w:cs="宋体"/>
          <w:sz w:val="24"/>
          <w:szCs w:val="24"/>
        </w:rPr>
        <w:t>4.1</w:t>
      </w:r>
      <w:r>
        <w:rPr>
          <w:rFonts w:ascii="宋体" w:eastAsia="宋体" w:hAnsi="宋体" w:cs="宋体"/>
          <w:sz w:val="24"/>
          <w:szCs w:val="24"/>
        </w:rPr>
        <w:t>谈判小组完成评审后，应当编写评审报告并提交给采购人。</w:t>
      </w:r>
    </w:p>
    <w:p w:rsidR="00677C7A" w:rsidRDefault="000541BB">
      <w:pPr>
        <w:adjustRightInd/>
        <w:snapToGrid/>
        <w:spacing w:after="0" w:line="300" w:lineRule="atLeast"/>
        <w:ind w:firstLine="240"/>
        <w:rPr>
          <w:rFonts w:ascii="宋体" w:eastAsia="宋体" w:hAnsi="宋体" w:cs="宋体"/>
          <w:sz w:val="24"/>
          <w:szCs w:val="24"/>
        </w:rPr>
      </w:pPr>
      <w:r>
        <w:rPr>
          <w:rFonts w:ascii="宋体" w:eastAsia="宋体" w:hAnsi="宋体" w:cs="宋体"/>
          <w:sz w:val="24"/>
          <w:szCs w:val="24"/>
        </w:rPr>
        <w:t>4.2</w:t>
      </w:r>
      <w:r>
        <w:rPr>
          <w:rFonts w:ascii="宋体" w:eastAsia="宋体" w:hAnsi="宋体" w:cs="宋体"/>
          <w:sz w:val="24"/>
          <w:szCs w:val="24"/>
        </w:rPr>
        <w:t>评审报告应当包括以下主要内容：</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（一）邀请供应商参加采购活动的具体方式和相关情况，以及参加采购活动的供应商名单；</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（二）评审日期和地点，谈判小组成员名单；</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（三）评审情况记录和说明，包括对供应商的资格审查情况、供应商响应文件评审情况、谈判情况、报价情况等；</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（四）提出的成交候选人的名单及理由。</w:t>
      </w:r>
    </w:p>
    <w:p w:rsidR="00677C7A" w:rsidRDefault="000541BB">
      <w:pPr>
        <w:adjustRightInd/>
        <w:snapToGrid/>
        <w:spacing w:after="0" w:line="300" w:lineRule="atLeast"/>
        <w:ind w:firstLine="240"/>
        <w:rPr>
          <w:rFonts w:ascii="宋体" w:eastAsia="宋体" w:hAnsi="宋体" w:cs="宋体"/>
          <w:sz w:val="24"/>
          <w:szCs w:val="24"/>
        </w:rPr>
      </w:pPr>
      <w:r>
        <w:rPr>
          <w:rFonts w:ascii="宋体" w:eastAsia="宋体" w:hAnsi="宋体" w:cs="宋体"/>
          <w:sz w:val="24"/>
          <w:szCs w:val="24"/>
        </w:rPr>
        <w:lastRenderedPageBreak/>
        <w:t>4.3</w:t>
      </w:r>
      <w:r>
        <w:rPr>
          <w:rFonts w:ascii="宋体" w:eastAsia="宋体" w:hAnsi="宋体" w:cs="宋体"/>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677C7A" w:rsidRDefault="00677C7A">
      <w:pPr>
        <w:adjustRightInd/>
        <w:snapToGrid/>
        <w:spacing w:after="0" w:line="300" w:lineRule="atLeast"/>
        <w:ind w:firstLine="480"/>
        <w:rPr>
          <w:rFonts w:ascii="宋体" w:eastAsia="宋体" w:hAnsi="宋体" w:cs="宋体"/>
          <w:sz w:val="24"/>
          <w:szCs w:val="24"/>
        </w:rPr>
      </w:pPr>
    </w:p>
    <w:p w:rsidR="00677C7A" w:rsidRDefault="00677C7A">
      <w:pPr>
        <w:adjustRightInd/>
        <w:snapToGrid/>
        <w:spacing w:after="0" w:line="300" w:lineRule="atLeast"/>
        <w:jc w:val="center"/>
        <w:rPr>
          <w:rFonts w:ascii="宋体" w:eastAsia="宋体" w:hAnsi="宋体" w:cs="宋体"/>
          <w:b/>
          <w:bCs/>
          <w:sz w:val="24"/>
          <w:szCs w:val="24"/>
        </w:rPr>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五、其他规定</w:t>
      </w:r>
    </w:p>
    <w:p w:rsidR="00677C7A" w:rsidRDefault="00677C7A">
      <w:pPr>
        <w:adjustRightInd/>
        <w:snapToGrid/>
        <w:spacing w:after="0" w:line="300" w:lineRule="atLeast"/>
        <w:rPr>
          <w:rFonts w:ascii="宋体" w:eastAsia="宋体" w:hAnsi="宋体" w:cs="宋体"/>
          <w:sz w:val="24"/>
          <w:szCs w:val="24"/>
        </w:rPr>
      </w:pP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sz w:val="24"/>
          <w:szCs w:val="24"/>
        </w:rPr>
        <w:t>5.1</w:t>
      </w:r>
      <w:r>
        <w:rPr>
          <w:rFonts w:ascii="宋体" w:eastAsia="宋体" w:hAnsi="宋体" w:cs="宋体"/>
          <w:sz w:val="24"/>
          <w:szCs w:val="24"/>
        </w:rPr>
        <w:t>其他规定</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5.1.1</w:t>
      </w:r>
      <w:r>
        <w:rPr>
          <w:rFonts w:ascii="宋体" w:eastAsia="宋体" w:hAnsi="宋体" w:cs="宋体"/>
          <w:sz w:val="24"/>
          <w:szCs w:val="24"/>
        </w:rPr>
        <w:t>评审应全程保密且不得透露给任</w:t>
      </w:r>
      <w:proofErr w:type="gramStart"/>
      <w:r>
        <w:rPr>
          <w:rFonts w:ascii="宋体" w:eastAsia="宋体" w:hAnsi="宋体" w:cs="宋体"/>
          <w:sz w:val="24"/>
          <w:szCs w:val="24"/>
        </w:rPr>
        <w:t>一</w:t>
      </w:r>
      <w:proofErr w:type="gramEnd"/>
      <w:r>
        <w:rPr>
          <w:rFonts w:ascii="宋体" w:eastAsia="宋体" w:hAnsi="宋体" w:cs="宋体"/>
          <w:sz w:val="24"/>
          <w:szCs w:val="24"/>
        </w:rPr>
        <w:t>供应商或与评审工作无关的人员。</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5.1.2</w:t>
      </w:r>
      <w:r>
        <w:rPr>
          <w:rFonts w:ascii="宋体" w:eastAsia="宋体" w:hAnsi="宋体" w:cs="宋体"/>
          <w:sz w:val="24"/>
          <w:szCs w:val="24"/>
        </w:rPr>
        <w:t>评审将进行全程实时录音录像，录音录像资料随采购文件一并存档。</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5.1.3</w:t>
      </w:r>
      <w:r>
        <w:rPr>
          <w:rFonts w:ascii="宋体" w:eastAsia="宋体" w:hAnsi="宋体" w:cs="宋体"/>
          <w:sz w:val="24"/>
          <w:szCs w:val="24"/>
        </w:rPr>
        <w:t>若供应商有任何试图干扰具体评审事务，影响谈判小组独立履行职责的行为，其响应无效且不予退还谈判保证金。情节严重的，由财政部门列入不良行为记录。</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5.1.4</w:t>
      </w:r>
      <w:r>
        <w:rPr>
          <w:rFonts w:ascii="宋体" w:eastAsia="宋体" w:hAnsi="宋体" w:cs="宋体"/>
          <w:sz w:val="24"/>
          <w:szCs w:val="24"/>
        </w:rPr>
        <w:t>根据采购项目的特点和需要，需要加以详细说明的其他谈判程序规定、要求等内容：</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无。</w:t>
      </w:r>
    </w:p>
    <w:p w:rsidR="00677C7A" w:rsidRDefault="00677C7A">
      <w:pPr>
        <w:adjustRightInd/>
        <w:snapToGrid/>
        <w:spacing w:after="0" w:line="300" w:lineRule="atLeast"/>
        <w:ind w:left="4200" w:hangingChars="1750" w:hanging="4200"/>
        <w:rPr>
          <w:rFonts w:ascii="宋体" w:eastAsia="宋体" w:hAnsi="宋体" w:cs="宋体"/>
          <w:sz w:val="24"/>
          <w:szCs w:val="24"/>
        </w:rPr>
      </w:pPr>
    </w:p>
    <w:p w:rsidR="00677C7A" w:rsidRDefault="00677C7A">
      <w:pPr>
        <w:adjustRightInd/>
        <w:snapToGrid/>
        <w:spacing w:after="0" w:line="300" w:lineRule="atLeast"/>
        <w:ind w:left="4200" w:hangingChars="1750" w:hanging="4200"/>
        <w:rPr>
          <w:rFonts w:ascii="宋体" w:eastAsia="宋体" w:hAnsi="宋体" w:cs="宋体"/>
          <w:sz w:val="24"/>
          <w:szCs w:val="24"/>
        </w:rPr>
      </w:pPr>
    </w:p>
    <w:p w:rsidR="00677C7A" w:rsidRDefault="000541BB" w:rsidP="006F76B5">
      <w:pPr>
        <w:adjustRightInd/>
        <w:snapToGrid/>
        <w:spacing w:after="0" w:line="300" w:lineRule="atLeast"/>
        <w:ind w:left="4216" w:hangingChars="1750" w:hanging="4216"/>
        <w:jc w:val="center"/>
        <w:rPr>
          <w:rFonts w:ascii="宋体" w:eastAsia="宋体" w:hAnsi="宋体" w:cs="宋体"/>
          <w:sz w:val="24"/>
          <w:szCs w:val="24"/>
        </w:rPr>
      </w:pPr>
      <w:r>
        <w:rPr>
          <w:rFonts w:ascii="宋体" w:eastAsia="宋体" w:hAnsi="宋体" w:cs="宋体"/>
          <w:b/>
          <w:bCs/>
          <w:sz w:val="24"/>
          <w:szCs w:val="24"/>
        </w:rPr>
        <w:t>第</w:t>
      </w:r>
      <w:r>
        <w:rPr>
          <w:rFonts w:ascii="宋体" w:eastAsia="宋体" w:hAnsi="宋体" w:cs="宋体"/>
          <w:b/>
          <w:bCs/>
          <w:sz w:val="24"/>
          <w:szCs w:val="24"/>
        </w:rPr>
        <w:t>2</w:t>
      </w:r>
      <w:r>
        <w:rPr>
          <w:rFonts w:ascii="宋体" w:eastAsia="宋体" w:hAnsi="宋体" w:cs="宋体"/>
          <w:b/>
          <w:bCs/>
          <w:sz w:val="24"/>
          <w:szCs w:val="24"/>
        </w:rPr>
        <w:t>节</w:t>
      </w:r>
      <w:r>
        <w:rPr>
          <w:rFonts w:ascii="宋体" w:eastAsia="宋体" w:hAnsi="宋体" w:cs="宋体"/>
          <w:b/>
          <w:bCs/>
          <w:sz w:val="24"/>
          <w:szCs w:val="24"/>
        </w:rPr>
        <w:t xml:space="preserve"> </w:t>
      </w:r>
      <w:r>
        <w:rPr>
          <w:rFonts w:ascii="宋体" w:eastAsia="宋体" w:hAnsi="宋体" w:cs="宋体"/>
          <w:b/>
          <w:bCs/>
          <w:sz w:val="24"/>
          <w:szCs w:val="24"/>
        </w:rPr>
        <w:t>竞争性谈判须知</w:t>
      </w:r>
    </w:p>
    <w:p w:rsidR="00677C7A" w:rsidRDefault="00677C7A">
      <w:pPr>
        <w:adjustRightInd/>
        <w:snapToGrid/>
        <w:spacing w:after="0" w:line="300" w:lineRule="atLeast"/>
        <w:jc w:val="both"/>
        <w:rPr>
          <w:rFonts w:ascii="宋体" w:eastAsia="宋体" w:hAnsi="宋体" w:cs="宋体"/>
          <w:b/>
          <w:bCs/>
          <w:sz w:val="24"/>
          <w:szCs w:val="24"/>
        </w:rPr>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一、总则</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w:t>
      </w:r>
      <w:r>
        <w:rPr>
          <w:rFonts w:ascii="宋体" w:eastAsia="宋体" w:hAnsi="宋体" w:cs="宋体"/>
          <w:b/>
          <w:bCs/>
          <w:sz w:val="24"/>
          <w:szCs w:val="24"/>
        </w:rPr>
        <w:t>适用范围：</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1.1</w:t>
      </w:r>
      <w:r>
        <w:rPr>
          <w:rFonts w:ascii="宋体" w:eastAsia="宋体" w:hAnsi="宋体" w:cs="宋体"/>
          <w:sz w:val="24"/>
          <w:szCs w:val="24"/>
        </w:rPr>
        <w:t>适用于谈判文件载明项目的采购活动（以下简称：</w:t>
      </w:r>
      <w:r>
        <w:rPr>
          <w:rFonts w:ascii="宋体" w:eastAsia="宋体" w:hAnsi="宋体" w:cs="宋体"/>
          <w:sz w:val="24"/>
          <w:szCs w:val="24"/>
        </w:rPr>
        <w:t>“</w:t>
      </w:r>
      <w:r>
        <w:rPr>
          <w:rFonts w:ascii="宋体" w:eastAsia="宋体" w:hAnsi="宋体" w:cs="宋体"/>
          <w:sz w:val="24"/>
          <w:szCs w:val="24"/>
        </w:rPr>
        <w:t>本次采购活动</w:t>
      </w:r>
      <w:r>
        <w:rPr>
          <w:rFonts w:ascii="宋体" w:eastAsia="宋体" w:hAnsi="宋体" w:cs="宋体"/>
          <w:sz w:val="24"/>
          <w:szCs w:val="24"/>
        </w:rPr>
        <w:t>”</w:t>
      </w:r>
      <w:r>
        <w:rPr>
          <w:rFonts w:ascii="宋体" w:eastAsia="宋体" w:hAnsi="宋体" w:cs="宋体"/>
          <w:sz w:val="24"/>
          <w:szCs w:val="24"/>
        </w:rPr>
        <w:t>）。</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2.</w:t>
      </w:r>
      <w:r>
        <w:rPr>
          <w:rFonts w:ascii="宋体" w:eastAsia="宋体" w:hAnsi="宋体" w:cs="宋体"/>
          <w:b/>
          <w:bCs/>
          <w:sz w:val="24"/>
          <w:szCs w:val="24"/>
        </w:rPr>
        <w:t>定义及要求：</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2.1“</w:t>
      </w:r>
      <w:r>
        <w:rPr>
          <w:rFonts w:ascii="宋体" w:eastAsia="宋体" w:hAnsi="宋体" w:cs="宋体"/>
          <w:sz w:val="24"/>
          <w:szCs w:val="24"/>
        </w:rPr>
        <w:t>采购标的</w:t>
      </w:r>
      <w:r>
        <w:rPr>
          <w:rFonts w:ascii="宋体" w:eastAsia="宋体" w:hAnsi="宋体" w:cs="宋体"/>
          <w:sz w:val="24"/>
          <w:szCs w:val="24"/>
        </w:rPr>
        <w:t>”</w:t>
      </w:r>
      <w:r>
        <w:rPr>
          <w:rFonts w:ascii="宋体" w:eastAsia="宋体" w:hAnsi="宋体" w:cs="宋体"/>
          <w:sz w:val="24"/>
          <w:szCs w:val="24"/>
        </w:rPr>
        <w:t>指谈判文件载明的需要采购的货物、服务、工程。</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2.2“</w:t>
      </w:r>
      <w:r>
        <w:rPr>
          <w:rFonts w:ascii="宋体" w:eastAsia="宋体" w:hAnsi="宋体" w:cs="宋体"/>
          <w:sz w:val="24"/>
          <w:szCs w:val="24"/>
        </w:rPr>
        <w:t>采购人</w:t>
      </w:r>
      <w:r>
        <w:rPr>
          <w:rFonts w:ascii="宋体" w:eastAsia="宋体" w:hAnsi="宋体" w:cs="宋体"/>
          <w:sz w:val="24"/>
          <w:szCs w:val="24"/>
        </w:rPr>
        <w:t>”</w:t>
      </w:r>
      <w:r>
        <w:rPr>
          <w:rFonts w:ascii="宋体" w:eastAsia="宋体" w:hAnsi="宋体" w:cs="宋体"/>
          <w:sz w:val="24"/>
          <w:szCs w:val="24"/>
        </w:rPr>
        <w:t>指本次采购项目的买方、或业主方、或甲方，具体</w:t>
      </w:r>
      <w:proofErr w:type="gramStart"/>
      <w:r>
        <w:rPr>
          <w:rFonts w:ascii="宋体" w:eastAsia="宋体" w:hAnsi="宋体" w:cs="宋体"/>
          <w:sz w:val="24"/>
          <w:szCs w:val="24"/>
        </w:rPr>
        <w:t>见谈判</w:t>
      </w:r>
      <w:proofErr w:type="gramEnd"/>
      <w:r>
        <w:rPr>
          <w:rFonts w:ascii="宋体" w:eastAsia="宋体" w:hAnsi="宋体" w:cs="宋体"/>
          <w:sz w:val="24"/>
          <w:szCs w:val="24"/>
        </w:rPr>
        <w:t>文件第一章；</w:t>
      </w:r>
      <w:r>
        <w:rPr>
          <w:rFonts w:ascii="宋体" w:eastAsia="宋体" w:hAnsi="宋体" w:cs="宋体"/>
          <w:sz w:val="24"/>
          <w:szCs w:val="24"/>
        </w:rPr>
        <w:t>“</w:t>
      </w:r>
      <w:r>
        <w:rPr>
          <w:rFonts w:ascii="宋体" w:eastAsia="宋体" w:hAnsi="宋体" w:cs="宋体"/>
          <w:sz w:val="24"/>
          <w:szCs w:val="24"/>
        </w:rPr>
        <w:t>采购代理机构</w:t>
      </w:r>
      <w:r>
        <w:rPr>
          <w:rFonts w:ascii="宋体" w:eastAsia="宋体" w:hAnsi="宋体" w:cs="宋体"/>
          <w:sz w:val="24"/>
          <w:szCs w:val="24"/>
        </w:rPr>
        <w:t>”</w:t>
      </w:r>
      <w:r>
        <w:rPr>
          <w:rFonts w:ascii="宋体" w:eastAsia="宋体" w:hAnsi="宋体" w:cs="宋体"/>
          <w:sz w:val="24"/>
          <w:szCs w:val="24"/>
        </w:rPr>
        <w:t>系指接受采购人委托，组织开展竞争性谈判采购活动的代理机构，具体</w:t>
      </w:r>
      <w:proofErr w:type="gramStart"/>
      <w:r>
        <w:rPr>
          <w:rFonts w:ascii="宋体" w:eastAsia="宋体" w:hAnsi="宋体" w:cs="宋体"/>
          <w:sz w:val="24"/>
          <w:szCs w:val="24"/>
        </w:rPr>
        <w:t>见谈判</w:t>
      </w:r>
      <w:proofErr w:type="gramEnd"/>
      <w:r>
        <w:rPr>
          <w:rFonts w:ascii="宋体" w:eastAsia="宋体" w:hAnsi="宋体" w:cs="宋体"/>
          <w:sz w:val="24"/>
          <w:szCs w:val="24"/>
        </w:rPr>
        <w:t>文件第一章。</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2.3“</w:t>
      </w:r>
      <w:r>
        <w:rPr>
          <w:rFonts w:ascii="宋体" w:eastAsia="宋体" w:hAnsi="宋体" w:cs="宋体"/>
          <w:sz w:val="24"/>
          <w:szCs w:val="24"/>
        </w:rPr>
        <w:t>潜在供应商</w:t>
      </w:r>
      <w:r>
        <w:rPr>
          <w:rFonts w:ascii="宋体" w:eastAsia="宋体" w:hAnsi="宋体" w:cs="宋体"/>
          <w:sz w:val="24"/>
          <w:szCs w:val="24"/>
        </w:rPr>
        <w:t>”</w:t>
      </w:r>
      <w:r>
        <w:rPr>
          <w:rFonts w:ascii="宋体" w:eastAsia="宋体" w:hAnsi="宋体" w:cs="宋体"/>
          <w:sz w:val="24"/>
          <w:szCs w:val="24"/>
        </w:rPr>
        <w:t>按照谈判文件第一章规定进行报名，且有意向参加本项目响应谈判的供应商。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2.4“</w:t>
      </w:r>
      <w:r>
        <w:rPr>
          <w:rFonts w:ascii="宋体" w:eastAsia="宋体" w:hAnsi="宋体" w:cs="宋体"/>
          <w:sz w:val="24"/>
          <w:szCs w:val="24"/>
        </w:rPr>
        <w:t>供应商</w:t>
      </w:r>
      <w:r>
        <w:rPr>
          <w:rFonts w:ascii="宋体" w:eastAsia="宋体" w:hAnsi="宋体" w:cs="宋体"/>
          <w:sz w:val="24"/>
          <w:szCs w:val="24"/>
        </w:rPr>
        <w:t>”</w:t>
      </w:r>
      <w:r>
        <w:rPr>
          <w:rFonts w:ascii="宋体" w:eastAsia="宋体" w:hAnsi="宋体" w:cs="宋体"/>
          <w:sz w:val="24"/>
          <w:szCs w:val="24"/>
        </w:rPr>
        <w:t>指按照谈判文件第一章规定进行报名，且已经提交响应文件的法人或其他组织或自然人。只有适合自然人参与和承接的政府采购项目，供应商才可以是自然人。</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2.5“</w:t>
      </w:r>
      <w:r>
        <w:rPr>
          <w:rFonts w:ascii="宋体" w:eastAsia="宋体" w:hAnsi="宋体" w:cs="宋体"/>
          <w:sz w:val="24"/>
          <w:szCs w:val="24"/>
        </w:rPr>
        <w:t>单位负责人</w:t>
      </w:r>
      <w:r>
        <w:rPr>
          <w:rFonts w:ascii="宋体" w:eastAsia="宋体" w:hAnsi="宋体" w:cs="宋体"/>
          <w:sz w:val="24"/>
          <w:szCs w:val="24"/>
        </w:rPr>
        <w:t>”</w:t>
      </w:r>
      <w:r>
        <w:rPr>
          <w:rFonts w:ascii="宋体" w:eastAsia="宋体" w:hAnsi="宋体" w:cs="宋体"/>
          <w:sz w:val="24"/>
          <w:szCs w:val="24"/>
        </w:rPr>
        <w:t>指单位法定代表人（供应商为法人的）或法律、法规规定代表单位行使职权的</w:t>
      </w:r>
      <w:r>
        <w:rPr>
          <w:rFonts w:ascii="宋体" w:eastAsia="宋体" w:hAnsi="宋体" w:cs="宋体"/>
          <w:sz w:val="24"/>
          <w:szCs w:val="24"/>
        </w:rPr>
        <w:t>主要负责人（供应商为其他组织的）。</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2.6“</w:t>
      </w:r>
      <w:r>
        <w:rPr>
          <w:rFonts w:ascii="宋体" w:eastAsia="宋体" w:hAnsi="宋体" w:cs="宋体"/>
          <w:sz w:val="24"/>
          <w:szCs w:val="24"/>
        </w:rPr>
        <w:t>供应商代表</w:t>
      </w:r>
      <w:r>
        <w:rPr>
          <w:rFonts w:ascii="宋体" w:eastAsia="宋体" w:hAnsi="宋体" w:cs="宋体"/>
          <w:sz w:val="24"/>
          <w:szCs w:val="24"/>
        </w:rPr>
        <w:t>”</w:t>
      </w:r>
      <w:r>
        <w:rPr>
          <w:rFonts w:ascii="宋体" w:eastAsia="宋体" w:hAnsi="宋体" w:cs="宋体"/>
          <w:sz w:val="24"/>
          <w:szCs w:val="24"/>
        </w:rPr>
        <w:t>指供应商（为法人或其他组织的）的单位负责人或由其授权的委托代理人，即单位负责人授权书中载明的接受授权方。供应商为自然人的，由本人签字并附身份证明。</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3.</w:t>
      </w:r>
      <w:r>
        <w:rPr>
          <w:rFonts w:ascii="宋体" w:eastAsia="宋体" w:hAnsi="宋体" w:cs="宋体"/>
          <w:b/>
          <w:bCs/>
          <w:sz w:val="24"/>
          <w:szCs w:val="24"/>
        </w:rPr>
        <w:t>合格的供应商：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3.1</w:t>
      </w:r>
      <w:r>
        <w:rPr>
          <w:rFonts w:ascii="宋体" w:eastAsia="宋体" w:hAnsi="宋体" w:cs="宋体"/>
          <w:sz w:val="24"/>
          <w:szCs w:val="24"/>
        </w:rPr>
        <w:t>一般规定</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3.1.1</w:t>
      </w:r>
      <w:r>
        <w:rPr>
          <w:rFonts w:ascii="宋体" w:eastAsia="宋体" w:hAnsi="宋体" w:cs="宋体"/>
          <w:sz w:val="24"/>
          <w:szCs w:val="24"/>
        </w:rPr>
        <w:t>供应商应当遵守中国的有关法律、法规和规章的规定，参加政府采购活动时已经自觉检查并按照政府采购相关法律规定，主动回避相应利害关系。</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3.1.2</w:t>
      </w:r>
      <w:r>
        <w:rPr>
          <w:rFonts w:ascii="宋体" w:eastAsia="宋体" w:hAnsi="宋体" w:cs="宋体"/>
          <w:sz w:val="24"/>
          <w:szCs w:val="24"/>
        </w:rPr>
        <w:t>为采购项目提供整体设计、规范编制或项目管理、监理、检测等服务的供应商，不得再参加该采购项目除整体设计、规范编制和项目管理、</w:t>
      </w:r>
      <w:r>
        <w:rPr>
          <w:rFonts w:ascii="宋体" w:eastAsia="宋体" w:hAnsi="宋体" w:cs="宋体"/>
          <w:sz w:val="24"/>
          <w:szCs w:val="24"/>
        </w:rPr>
        <w:t>监理、检测等服务之外的其他采购活动</w:t>
      </w:r>
      <w:r>
        <w:rPr>
          <w:rFonts w:ascii="宋体" w:eastAsia="宋体" w:hAnsi="宋体" w:cs="宋体"/>
          <w:b/>
          <w:bCs/>
          <w:sz w:val="24"/>
          <w:szCs w:val="24"/>
        </w:rPr>
        <w:t>。</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3.1.3</w:t>
      </w:r>
      <w:r>
        <w:rPr>
          <w:rFonts w:ascii="宋体" w:eastAsia="宋体" w:hAnsi="宋体" w:cs="宋体"/>
          <w:sz w:val="24"/>
          <w:szCs w:val="24"/>
        </w:rPr>
        <w:t>列入失信被执行人、重大税收违法案件当事人名单、政府采购严重违法失信行为记录名单及其他不符合《中华人民共和国政府采购法》第二十二条规定条件的供应商，不得参加政府采购活动</w:t>
      </w:r>
      <w:r>
        <w:rPr>
          <w:rFonts w:ascii="宋体" w:eastAsia="宋体" w:hAnsi="宋体" w:cs="宋体"/>
          <w:b/>
          <w:bCs/>
          <w:sz w:val="24"/>
          <w:szCs w:val="24"/>
        </w:rPr>
        <w:t>。</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b/>
          <w:bCs/>
          <w:sz w:val="24"/>
          <w:szCs w:val="24"/>
        </w:rPr>
        <w:t>供应商有责任检查自身情况，在响应文件中对是否违反以上一般规定做出如实声明，否则其响应文件将被否决。</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3.2</w:t>
      </w:r>
      <w:r>
        <w:rPr>
          <w:rFonts w:ascii="宋体" w:eastAsia="宋体" w:hAnsi="宋体" w:cs="宋体"/>
          <w:sz w:val="24"/>
          <w:szCs w:val="24"/>
        </w:rPr>
        <w:t>特别规定</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3.2.1</w:t>
      </w:r>
      <w:r>
        <w:rPr>
          <w:rFonts w:ascii="宋体" w:eastAsia="宋体" w:hAnsi="宋体" w:cs="宋体"/>
          <w:sz w:val="24"/>
          <w:szCs w:val="24"/>
        </w:rPr>
        <w:t>供应商的资格要求：详见竞争性谈判须知前附表第</w:t>
      </w:r>
      <w:r>
        <w:rPr>
          <w:rFonts w:ascii="宋体" w:eastAsia="宋体" w:hAnsi="宋体" w:cs="宋体"/>
          <w:sz w:val="24"/>
          <w:szCs w:val="24"/>
        </w:rPr>
        <w:t>1</w:t>
      </w:r>
      <w:r>
        <w:rPr>
          <w:rFonts w:ascii="宋体" w:eastAsia="宋体" w:hAnsi="宋体" w:cs="宋体"/>
          <w:sz w:val="24"/>
          <w:szCs w:val="24"/>
        </w:rPr>
        <w:t>项。</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3.2.2</w:t>
      </w:r>
      <w:r>
        <w:rPr>
          <w:rFonts w:ascii="宋体" w:eastAsia="宋体" w:hAnsi="宋体" w:cs="宋体"/>
          <w:sz w:val="24"/>
          <w:szCs w:val="24"/>
        </w:rPr>
        <w:t>是否接受联合体形式的响应谈判：详见竞争性谈判须知前附表第</w:t>
      </w:r>
      <w:r>
        <w:rPr>
          <w:rFonts w:ascii="宋体" w:eastAsia="宋体" w:hAnsi="宋体" w:cs="宋体"/>
          <w:sz w:val="24"/>
          <w:szCs w:val="24"/>
        </w:rPr>
        <w:t>2</w:t>
      </w:r>
      <w:r>
        <w:rPr>
          <w:rFonts w:ascii="宋体" w:eastAsia="宋体" w:hAnsi="宋体" w:cs="宋体"/>
          <w:sz w:val="24"/>
          <w:szCs w:val="24"/>
        </w:rPr>
        <w:t>项。</w:t>
      </w:r>
      <w:proofErr w:type="gramStart"/>
      <w:r>
        <w:rPr>
          <w:rFonts w:ascii="宋体" w:eastAsia="宋体" w:hAnsi="宋体" w:cs="宋体"/>
          <w:sz w:val="24"/>
          <w:szCs w:val="24"/>
        </w:rPr>
        <w:t>若接受</w:t>
      </w:r>
      <w:proofErr w:type="gramEnd"/>
      <w:r>
        <w:rPr>
          <w:rFonts w:ascii="宋体" w:eastAsia="宋体" w:hAnsi="宋体" w:cs="宋体"/>
          <w:sz w:val="24"/>
          <w:szCs w:val="24"/>
        </w:rPr>
        <w:t>联合体形式且供应商为联合体，则联合体各</w:t>
      </w:r>
      <w:r>
        <w:rPr>
          <w:rFonts w:ascii="宋体" w:eastAsia="宋体" w:hAnsi="宋体" w:cs="宋体"/>
          <w:sz w:val="24"/>
          <w:szCs w:val="24"/>
        </w:rPr>
        <w:t>方除了应遵守本章第</w:t>
      </w:r>
      <w:r>
        <w:rPr>
          <w:rFonts w:ascii="宋体" w:eastAsia="宋体" w:hAnsi="宋体" w:cs="宋体"/>
          <w:sz w:val="24"/>
          <w:szCs w:val="24"/>
        </w:rPr>
        <w:t>3.1</w:t>
      </w:r>
      <w:r>
        <w:rPr>
          <w:rFonts w:ascii="宋体" w:eastAsia="宋体" w:hAnsi="宋体" w:cs="宋体"/>
          <w:sz w:val="24"/>
          <w:szCs w:val="24"/>
        </w:rPr>
        <w:t>条规定外，还应遵守下列规定：</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）联合体各方应提交联合体协议，联合体协议应符合谈判文件规定。</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）联合体各方不得再单独参加或与其</w:t>
      </w:r>
      <w:proofErr w:type="gramStart"/>
      <w:r>
        <w:rPr>
          <w:rFonts w:ascii="宋体" w:eastAsia="宋体" w:hAnsi="宋体" w:cs="宋体"/>
          <w:sz w:val="24"/>
          <w:szCs w:val="24"/>
        </w:rPr>
        <w:t>他供应</w:t>
      </w:r>
      <w:proofErr w:type="gramEnd"/>
      <w:r>
        <w:rPr>
          <w:rFonts w:ascii="宋体" w:eastAsia="宋体" w:hAnsi="宋体" w:cs="宋体"/>
          <w:sz w:val="24"/>
          <w:szCs w:val="24"/>
        </w:rPr>
        <w:t>商另外组成联合体参加同一合同项下的响应谈判。</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）联合体各方应共同与采购人签订政府采购合同，就政府采购合同约定的事项对采购人承担连带责任。</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3.2.3</w:t>
      </w:r>
      <w:proofErr w:type="gramStart"/>
      <w:r>
        <w:rPr>
          <w:rFonts w:ascii="宋体" w:eastAsia="宋体" w:hAnsi="宋体" w:cs="宋体"/>
          <w:sz w:val="24"/>
          <w:szCs w:val="24"/>
        </w:rPr>
        <w:t>若接受</w:t>
      </w:r>
      <w:proofErr w:type="gramEnd"/>
      <w:r>
        <w:rPr>
          <w:rFonts w:ascii="宋体" w:eastAsia="宋体" w:hAnsi="宋体" w:cs="宋体"/>
          <w:sz w:val="24"/>
          <w:szCs w:val="24"/>
        </w:rPr>
        <w:t>联合体形式，单位负责人为同一人或者存在直接控股、管理关系的不同供应商可以组成一个联合体，以一个供应商的身份参加政府采购活动。若不接受联合体形式，</w:t>
      </w:r>
      <w:proofErr w:type="gramStart"/>
      <w:r>
        <w:rPr>
          <w:rFonts w:ascii="宋体" w:eastAsia="宋体" w:hAnsi="宋体" w:cs="宋体"/>
          <w:sz w:val="24"/>
          <w:szCs w:val="24"/>
        </w:rPr>
        <w:t>则单位</w:t>
      </w:r>
      <w:proofErr w:type="gramEnd"/>
      <w:r>
        <w:rPr>
          <w:rFonts w:ascii="宋体" w:eastAsia="宋体" w:hAnsi="宋体" w:cs="宋体"/>
          <w:sz w:val="24"/>
          <w:szCs w:val="24"/>
        </w:rPr>
        <w:t>负责人为同一人或者存在直接控股、管理关系的</w:t>
      </w:r>
      <w:r>
        <w:rPr>
          <w:rFonts w:ascii="宋体" w:eastAsia="宋体" w:hAnsi="宋体" w:cs="宋体"/>
          <w:sz w:val="24"/>
          <w:szCs w:val="24"/>
        </w:rPr>
        <w:t>不同供应商，不得参加同一合同项下的政府采购活动。</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4.</w:t>
      </w:r>
      <w:r>
        <w:rPr>
          <w:rFonts w:ascii="宋体" w:eastAsia="宋体" w:hAnsi="宋体" w:cs="宋体"/>
          <w:b/>
          <w:bCs/>
          <w:sz w:val="24"/>
          <w:szCs w:val="24"/>
        </w:rPr>
        <w:t>参与竞争性谈判费用：</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4.1</w:t>
      </w:r>
      <w:r>
        <w:rPr>
          <w:rFonts w:ascii="宋体" w:eastAsia="宋体" w:hAnsi="宋体" w:cs="宋体"/>
          <w:sz w:val="24"/>
          <w:szCs w:val="24"/>
        </w:rPr>
        <w:t>除法律法规或采购文件另有规定之外，供应商应自行承担其准备与参加竞争性谈判所涉及的一切费用。</w:t>
      </w:r>
    </w:p>
    <w:p w:rsidR="00677C7A" w:rsidRDefault="00677C7A">
      <w:pPr>
        <w:adjustRightInd/>
        <w:snapToGrid/>
        <w:spacing w:after="0" w:line="300" w:lineRule="atLeast"/>
        <w:jc w:val="both"/>
        <w:rPr>
          <w:rFonts w:ascii="宋体" w:eastAsia="宋体" w:hAnsi="宋体" w:cs="宋体"/>
          <w:b/>
          <w:bCs/>
          <w:sz w:val="24"/>
          <w:szCs w:val="24"/>
        </w:rPr>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二、竞争性谈判文件</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5.</w:t>
      </w:r>
      <w:r>
        <w:rPr>
          <w:rFonts w:ascii="宋体" w:eastAsia="宋体" w:hAnsi="宋体" w:cs="宋体"/>
          <w:b/>
          <w:bCs/>
          <w:sz w:val="24"/>
          <w:szCs w:val="24"/>
        </w:rPr>
        <w:t>竞争性谈判文件的组成：</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5.1</w:t>
      </w:r>
      <w:r>
        <w:rPr>
          <w:rFonts w:ascii="宋体" w:eastAsia="宋体" w:hAnsi="宋体" w:cs="宋体"/>
          <w:sz w:val="24"/>
          <w:szCs w:val="24"/>
        </w:rPr>
        <w:t>竞争性谈判文件由下述部分组成：</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第一章</w:t>
      </w:r>
      <w:r>
        <w:rPr>
          <w:rFonts w:ascii="宋体" w:eastAsia="宋体" w:hAnsi="宋体" w:cs="宋体"/>
          <w:sz w:val="24"/>
          <w:szCs w:val="24"/>
        </w:rPr>
        <w:t> </w:t>
      </w:r>
      <w:r>
        <w:rPr>
          <w:rFonts w:ascii="宋体" w:eastAsia="宋体" w:hAnsi="宋体" w:cs="宋体"/>
          <w:sz w:val="24"/>
          <w:szCs w:val="24"/>
        </w:rPr>
        <w:t>采购公告（或采购邀请书）</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第二章</w:t>
      </w:r>
      <w:r>
        <w:rPr>
          <w:rFonts w:ascii="宋体" w:eastAsia="宋体" w:hAnsi="宋体" w:cs="宋体"/>
          <w:sz w:val="24"/>
          <w:szCs w:val="24"/>
        </w:rPr>
        <w:t> </w:t>
      </w:r>
      <w:r>
        <w:rPr>
          <w:rFonts w:ascii="宋体" w:eastAsia="宋体" w:hAnsi="宋体" w:cs="宋体"/>
          <w:sz w:val="24"/>
          <w:szCs w:val="24"/>
        </w:rPr>
        <w:t>竞争性谈判须知</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第三章</w:t>
      </w:r>
      <w:r>
        <w:rPr>
          <w:rFonts w:ascii="宋体" w:eastAsia="宋体" w:hAnsi="宋体" w:cs="宋体"/>
          <w:sz w:val="24"/>
          <w:szCs w:val="24"/>
        </w:rPr>
        <w:t> </w:t>
      </w:r>
      <w:r>
        <w:rPr>
          <w:rFonts w:ascii="宋体" w:eastAsia="宋体" w:hAnsi="宋体" w:cs="宋体"/>
          <w:sz w:val="24"/>
          <w:szCs w:val="24"/>
        </w:rPr>
        <w:t>采购内容及要求</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第四章</w:t>
      </w:r>
      <w:r>
        <w:rPr>
          <w:rFonts w:ascii="宋体" w:eastAsia="宋体" w:hAnsi="宋体" w:cs="宋体"/>
          <w:sz w:val="24"/>
          <w:szCs w:val="24"/>
        </w:rPr>
        <w:t> </w:t>
      </w:r>
      <w:r>
        <w:rPr>
          <w:rFonts w:ascii="宋体" w:eastAsia="宋体" w:hAnsi="宋体" w:cs="宋体"/>
          <w:sz w:val="24"/>
          <w:szCs w:val="24"/>
        </w:rPr>
        <w:t>合同主要条款及格式</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第五章</w:t>
      </w:r>
      <w:r>
        <w:rPr>
          <w:rFonts w:ascii="宋体" w:eastAsia="宋体" w:hAnsi="宋体" w:cs="宋体"/>
          <w:sz w:val="24"/>
          <w:szCs w:val="24"/>
        </w:rPr>
        <w:t> </w:t>
      </w:r>
      <w:r>
        <w:rPr>
          <w:rFonts w:ascii="宋体" w:eastAsia="宋体" w:hAnsi="宋体" w:cs="宋体"/>
          <w:sz w:val="24"/>
          <w:szCs w:val="24"/>
        </w:rPr>
        <w:t>首次响应文件格式</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5.2</w:t>
      </w:r>
      <w:r>
        <w:rPr>
          <w:rFonts w:ascii="宋体" w:eastAsia="宋体" w:hAnsi="宋体" w:cs="宋体"/>
          <w:sz w:val="24"/>
          <w:szCs w:val="24"/>
        </w:rPr>
        <w:t>除上述内容以外，采购人、采购代理机构或者谈判小组在采购过程期间对谈判文件所作的澄清、修改或补充，均构成谈判文件的组成部分，对采购人和供应商具有约束力。</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6.</w:t>
      </w:r>
      <w:r>
        <w:rPr>
          <w:rFonts w:ascii="宋体" w:eastAsia="宋体" w:hAnsi="宋体" w:cs="宋体"/>
          <w:b/>
          <w:bCs/>
          <w:sz w:val="24"/>
          <w:szCs w:val="24"/>
        </w:rPr>
        <w:t>竞争性谈判文件的澄清、补充或修改：</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6.1</w:t>
      </w:r>
      <w:r>
        <w:rPr>
          <w:rFonts w:ascii="宋体" w:eastAsia="宋体" w:hAnsi="宋体" w:cs="宋体"/>
          <w:sz w:val="24"/>
          <w:szCs w:val="24"/>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eastAsia="宋体" w:hAnsi="宋体" w:cs="宋体"/>
          <w:sz w:val="24"/>
          <w:szCs w:val="24"/>
        </w:rPr>
        <w:t>3</w:t>
      </w:r>
      <w:r>
        <w:rPr>
          <w:rFonts w:ascii="宋体" w:eastAsia="宋体" w:hAnsi="宋体" w:cs="宋体"/>
          <w:sz w:val="24"/>
          <w:szCs w:val="24"/>
        </w:rPr>
        <w:t>个工作日前，以书面形式通知所有获取谈判</w:t>
      </w:r>
      <w:r>
        <w:rPr>
          <w:rFonts w:ascii="宋体" w:eastAsia="宋体" w:hAnsi="宋体" w:cs="宋体"/>
          <w:sz w:val="24"/>
          <w:szCs w:val="24"/>
        </w:rPr>
        <w:t>文件的潜在供应商，不足</w:t>
      </w:r>
      <w:r>
        <w:rPr>
          <w:rFonts w:ascii="宋体" w:eastAsia="宋体" w:hAnsi="宋体" w:cs="宋体"/>
          <w:sz w:val="24"/>
          <w:szCs w:val="24"/>
        </w:rPr>
        <w:t>3</w:t>
      </w:r>
      <w:r>
        <w:rPr>
          <w:rFonts w:ascii="宋体" w:eastAsia="宋体" w:hAnsi="宋体" w:cs="宋体"/>
          <w:sz w:val="24"/>
          <w:szCs w:val="24"/>
        </w:rPr>
        <w:t>个工作日的，采购人、采购代理机构或谈判小组将顺延提交首次响应文件的截止时间。</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6.2</w:t>
      </w:r>
      <w:r>
        <w:rPr>
          <w:rFonts w:ascii="宋体" w:eastAsia="宋体" w:hAnsi="宋体" w:cs="宋体"/>
          <w:sz w:val="24"/>
          <w:szCs w:val="24"/>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677C7A" w:rsidRDefault="00677C7A">
      <w:pPr>
        <w:pStyle w:val="1"/>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三、响应文件编制</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7.</w:t>
      </w:r>
      <w:r>
        <w:rPr>
          <w:rFonts w:ascii="宋体" w:eastAsia="宋体" w:hAnsi="宋体" w:cs="宋体"/>
          <w:b/>
          <w:bCs/>
          <w:sz w:val="24"/>
          <w:szCs w:val="24"/>
        </w:rPr>
        <w:t>应标要求</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7.1</w:t>
      </w:r>
      <w:r>
        <w:rPr>
          <w:rFonts w:ascii="宋体" w:eastAsia="宋体" w:hAnsi="宋体" w:cs="宋体"/>
          <w:sz w:val="24"/>
          <w:szCs w:val="24"/>
        </w:rPr>
        <w:t>供应商可按照合同包号，对竞争性谈判文件中载明的全部</w:t>
      </w:r>
      <w:r>
        <w:rPr>
          <w:rFonts w:ascii="宋体" w:eastAsia="宋体" w:hAnsi="宋体" w:cs="宋体"/>
          <w:sz w:val="24"/>
          <w:szCs w:val="24"/>
        </w:rPr>
        <w:t>或部分合同包进行响应。对于能够详细列明采购标的技术、服务要求的采购项目，供应商响应时，对同一个合同包内所有的采购内容和要求必须进行完整响应，</w:t>
      </w:r>
      <w:r>
        <w:rPr>
          <w:rFonts w:ascii="宋体" w:eastAsia="宋体" w:hAnsi="宋体" w:cs="宋体"/>
          <w:b/>
          <w:bCs/>
          <w:sz w:val="24"/>
          <w:szCs w:val="24"/>
        </w:rPr>
        <w:t>否则其相应合同包的响应文件将被否决。</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7.2</w:t>
      </w:r>
      <w:r>
        <w:rPr>
          <w:rFonts w:ascii="宋体" w:eastAsia="宋体" w:hAnsi="宋体" w:cs="宋体"/>
          <w:sz w:val="24"/>
          <w:szCs w:val="24"/>
        </w:rPr>
        <w:t>供应商代表在同一个合同项下只能接受一个供应商的委托参加响应谈判，</w:t>
      </w:r>
      <w:r>
        <w:rPr>
          <w:rFonts w:ascii="宋体" w:eastAsia="宋体" w:hAnsi="宋体" w:cs="宋体"/>
          <w:b/>
          <w:bCs/>
          <w:sz w:val="24"/>
          <w:szCs w:val="24"/>
        </w:rPr>
        <w:t>否则其响应文件将被否决。</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7.3</w:t>
      </w:r>
      <w:r>
        <w:rPr>
          <w:rFonts w:ascii="宋体" w:eastAsia="宋体" w:hAnsi="宋体" w:cs="宋体"/>
          <w:sz w:val="24"/>
          <w:szCs w:val="24"/>
        </w:rPr>
        <w:t>供应商应仔细阅读谈判文件的所有内容和要求，按谈判文件的规定提供响应文件，并对其所提供的全部资料、承诺和声明的真实性、合法性和准确性负责。</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7.4</w:t>
      </w:r>
      <w:r>
        <w:rPr>
          <w:rFonts w:ascii="宋体" w:eastAsia="宋体" w:hAnsi="宋体" w:cs="宋体"/>
          <w:sz w:val="24"/>
          <w:szCs w:val="24"/>
        </w:rPr>
        <w:t>除非竞争性谈判须知前附表另有规定外，供应商提供的响应文件应使用中文文本，若有不同文字文本</w:t>
      </w:r>
      <w:r>
        <w:rPr>
          <w:rFonts w:ascii="宋体" w:eastAsia="宋体" w:hAnsi="宋体" w:cs="宋体"/>
          <w:sz w:val="24"/>
          <w:szCs w:val="24"/>
        </w:rPr>
        <w:t>，以中文文本为准。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7.5</w:t>
      </w:r>
      <w:r>
        <w:rPr>
          <w:rFonts w:ascii="宋体" w:eastAsia="宋体" w:hAnsi="宋体" w:cs="宋体"/>
          <w:sz w:val="24"/>
          <w:szCs w:val="24"/>
        </w:rPr>
        <w:t>响应文件提供的全部资料中，若原件属于非中文描述，应提供具有翻译资质的机构翻译的中文译本。前述翻译机构应为中国翻译协会成员单位，翻译的中文译本应由翻译人员签名并加盖翻译机构</w:t>
      </w:r>
      <w:r>
        <w:rPr>
          <w:rFonts w:ascii="宋体" w:eastAsia="宋体" w:hAnsi="宋体" w:cs="宋体"/>
          <w:sz w:val="24"/>
          <w:szCs w:val="24"/>
        </w:rPr>
        <w:lastRenderedPageBreak/>
        <w:t>公章，同时提供翻译人员翻译资格证书。中文译本、翻译机构的成员单位证书及翻译人员的资格证书可为复印件。</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7.6</w:t>
      </w:r>
      <w:r>
        <w:rPr>
          <w:rFonts w:ascii="宋体" w:eastAsia="宋体" w:hAnsi="宋体" w:cs="宋体"/>
          <w:sz w:val="24"/>
          <w:szCs w:val="24"/>
        </w:rPr>
        <w:t>除非竞争性谈判须知前附表另有规定外，供应商承诺的报价应以人民币进行报价，合同实施结算时亦以人民币支付；所有计量均采用中华人民共和国法定计量单位。</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8.</w:t>
      </w:r>
      <w:r>
        <w:rPr>
          <w:rFonts w:ascii="宋体" w:eastAsia="宋体" w:hAnsi="宋体" w:cs="宋体"/>
          <w:b/>
          <w:bCs/>
          <w:sz w:val="24"/>
          <w:szCs w:val="24"/>
        </w:rPr>
        <w:t>首次响应文件的组成：</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8.1</w:t>
      </w:r>
      <w:r>
        <w:rPr>
          <w:rFonts w:ascii="宋体" w:eastAsia="宋体" w:hAnsi="宋体" w:cs="宋体"/>
          <w:sz w:val="24"/>
          <w:szCs w:val="24"/>
        </w:rPr>
        <w:t>首次响应文件包括但不限于下列部分：</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）谈判响应声明</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）报价一览表（含详细报价书）</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）资格证明文件</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）谈判保证金凭证</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）技术和商务偏离表</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）相关技术、商务、服务响应承诺及资料</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）供应商提交符合政府采购政策的证明材料</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8</w:t>
      </w:r>
      <w:r>
        <w:rPr>
          <w:rFonts w:ascii="宋体" w:eastAsia="宋体" w:hAnsi="宋体" w:cs="宋体"/>
          <w:sz w:val="24"/>
          <w:szCs w:val="24"/>
        </w:rPr>
        <w:t>）要求作为响应文件组成部分的其他内容（若有）</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9.</w:t>
      </w:r>
      <w:r>
        <w:rPr>
          <w:rFonts w:ascii="宋体" w:eastAsia="宋体" w:hAnsi="宋体" w:cs="宋体"/>
          <w:b/>
          <w:bCs/>
          <w:sz w:val="24"/>
          <w:szCs w:val="24"/>
        </w:rPr>
        <w:t>响应文件有效期：</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9.1</w:t>
      </w:r>
      <w:r>
        <w:rPr>
          <w:rFonts w:ascii="宋体" w:eastAsia="宋体" w:hAnsi="宋体" w:cs="宋体"/>
          <w:sz w:val="24"/>
          <w:szCs w:val="24"/>
        </w:rPr>
        <w:t>响应文件有效期见竞争性谈判须知前附表第</w:t>
      </w:r>
      <w:r>
        <w:rPr>
          <w:rFonts w:ascii="宋体" w:eastAsia="宋体" w:hAnsi="宋体" w:cs="宋体"/>
          <w:sz w:val="24"/>
          <w:szCs w:val="24"/>
        </w:rPr>
        <w:t>3</w:t>
      </w:r>
      <w:r>
        <w:rPr>
          <w:rFonts w:ascii="宋体" w:eastAsia="宋体" w:hAnsi="宋体" w:cs="宋体"/>
          <w:sz w:val="24"/>
          <w:szCs w:val="24"/>
        </w:rPr>
        <w:t>项，响应文件承诺的有效期不得少于谈判文件载明的有效期，</w:t>
      </w:r>
      <w:r>
        <w:rPr>
          <w:rFonts w:ascii="宋体" w:eastAsia="宋体" w:hAnsi="宋体" w:cs="宋体"/>
          <w:b/>
          <w:bCs/>
          <w:sz w:val="24"/>
          <w:szCs w:val="24"/>
        </w:rPr>
        <w:t>否则其响应文件将被否决。</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9.2</w:t>
      </w:r>
      <w:r>
        <w:rPr>
          <w:rFonts w:ascii="宋体" w:eastAsia="宋体" w:hAnsi="宋体" w:cs="宋体"/>
          <w:sz w:val="24"/>
          <w:szCs w:val="24"/>
        </w:rPr>
        <w:t>特殊情况下采购人可于响应文件有效期满之前要求供应商同意延长有</w:t>
      </w:r>
      <w:r>
        <w:rPr>
          <w:rFonts w:ascii="宋体" w:eastAsia="宋体" w:hAnsi="宋体" w:cs="宋体"/>
          <w:sz w:val="24"/>
          <w:szCs w:val="24"/>
        </w:rPr>
        <w:t>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10.</w:t>
      </w:r>
      <w:r>
        <w:rPr>
          <w:rFonts w:ascii="宋体" w:eastAsia="宋体" w:hAnsi="宋体" w:cs="宋体"/>
          <w:b/>
          <w:bCs/>
          <w:sz w:val="24"/>
          <w:szCs w:val="24"/>
        </w:rPr>
        <w:t>谈判保证金：</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10.1</w:t>
      </w:r>
      <w:r>
        <w:rPr>
          <w:rFonts w:ascii="宋体" w:eastAsia="宋体" w:hAnsi="宋体" w:cs="宋体"/>
          <w:sz w:val="24"/>
          <w:szCs w:val="24"/>
        </w:rPr>
        <w:t>供应商应在参加竞争性谈判之前按竞争性谈判须知前附表第</w:t>
      </w:r>
      <w:r>
        <w:rPr>
          <w:rFonts w:ascii="宋体" w:eastAsia="宋体" w:hAnsi="宋体" w:cs="宋体"/>
          <w:sz w:val="24"/>
          <w:szCs w:val="24"/>
        </w:rPr>
        <w:t>4</w:t>
      </w:r>
      <w:r>
        <w:rPr>
          <w:rFonts w:ascii="宋体" w:eastAsia="宋体" w:hAnsi="宋体" w:cs="宋体"/>
          <w:sz w:val="24"/>
          <w:szCs w:val="24"/>
        </w:rPr>
        <w:t>项规定的金额、形式等要求提交谈判保证金。谈判文件</w:t>
      </w:r>
      <w:proofErr w:type="gramStart"/>
      <w:r>
        <w:rPr>
          <w:rFonts w:ascii="宋体" w:eastAsia="宋体" w:hAnsi="宋体" w:cs="宋体"/>
          <w:sz w:val="24"/>
          <w:szCs w:val="24"/>
        </w:rPr>
        <w:t>若接受</w:t>
      </w:r>
      <w:proofErr w:type="gramEnd"/>
      <w:r>
        <w:rPr>
          <w:rFonts w:ascii="宋体" w:eastAsia="宋体" w:hAnsi="宋体" w:cs="宋体"/>
          <w:sz w:val="24"/>
          <w:szCs w:val="24"/>
        </w:rPr>
        <w:t>联合体形式且供应商为联合体的，则由联合体中的牵头方负责提交谈判保证金，其提交的谈判保证金对联合体各方均具有约</w:t>
      </w:r>
      <w:r>
        <w:rPr>
          <w:rFonts w:ascii="宋体" w:eastAsia="宋体" w:hAnsi="宋体" w:cs="宋体"/>
          <w:sz w:val="24"/>
          <w:szCs w:val="24"/>
        </w:rPr>
        <w:t>束力。</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10.2</w:t>
      </w:r>
      <w:r>
        <w:rPr>
          <w:rFonts w:ascii="宋体" w:eastAsia="宋体" w:hAnsi="宋体" w:cs="宋体"/>
          <w:sz w:val="24"/>
          <w:szCs w:val="24"/>
        </w:rPr>
        <w:t>谈判保证金为响应文件的重要组成部分之一。谈判保证金用于保护本次谈判活动免受供应商的违约或失信行为而引起的风险。未按规定提交谈判保证金的，</w:t>
      </w:r>
      <w:r>
        <w:rPr>
          <w:rFonts w:ascii="宋体" w:eastAsia="宋体" w:hAnsi="宋体" w:cs="宋体"/>
          <w:b/>
          <w:bCs/>
          <w:sz w:val="24"/>
          <w:szCs w:val="24"/>
        </w:rPr>
        <w:t>其响应文件将被否决。</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10.3</w:t>
      </w:r>
      <w:r>
        <w:rPr>
          <w:rFonts w:ascii="宋体" w:eastAsia="宋体" w:hAnsi="宋体" w:cs="宋体"/>
          <w:sz w:val="24"/>
          <w:szCs w:val="24"/>
        </w:rPr>
        <w:t>谈判保证金退还：</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10.3.1</w:t>
      </w:r>
      <w:r>
        <w:rPr>
          <w:rFonts w:ascii="宋体" w:eastAsia="宋体" w:hAnsi="宋体" w:cs="宋体"/>
          <w:sz w:val="24"/>
          <w:szCs w:val="24"/>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w:t>
      </w:r>
      <w:proofErr w:type="gramStart"/>
      <w:r>
        <w:rPr>
          <w:rFonts w:ascii="宋体" w:eastAsia="宋体" w:hAnsi="宋体" w:cs="宋体"/>
          <w:sz w:val="24"/>
          <w:szCs w:val="24"/>
        </w:rPr>
        <w:t>由成交</w:t>
      </w:r>
      <w:proofErr w:type="gramEnd"/>
      <w:r>
        <w:rPr>
          <w:rFonts w:ascii="宋体" w:eastAsia="宋体" w:hAnsi="宋体" w:cs="宋体"/>
          <w:sz w:val="24"/>
          <w:szCs w:val="24"/>
        </w:rPr>
        <w:t>的供应商自行承担和谅解等）。未成交供应商的保证金将在成交通知书发</w:t>
      </w:r>
      <w:r>
        <w:rPr>
          <w:rFonts w:ascii="宋体" w:eastAsia="宋体" w:hAnsi="宋体" w:cs="宋体"/>
          <w:sz w:val="24"/>
          <w:szCs w:val="24"/>
        </w:rPr>
        <w:t>出后</w:t>
      </w:r>
      <w:r>
        <w:rPr>
          <w:rFonts w:ascii="宋体" w:eastAsia="宋体" w:hAnsi="宋体" w:cs="宋体"/>
          <w:sz w:val="24"/>
          <w:szCs w:val="24"/>
        </w:rPr>
        <w:t>5</w:t>
      </w:r>
      <w:r>
        <w:rPr>
          <w:rFonts w:ascii="宋体" w:eastAsia="宋体" w:hAnsi="宋体" w:cs="宋体"/>
          <w:sz w:val="24"/>
          <w:szCs w:val="24"/>
        </w:rPr>
        <w:t>个工作日内退还，成交供应商的保证金将在采购合同签订后</w:t>
      </w:r>
      <w:r>
        <w:rPr>
          <w:rFonts w:ascii="宋体" w:eastAsia="宋体" w:hAnsi="宋体" w:cs="宋体"/>
          <w:sz w:val="24"/>
          <w:szCs w:val="24"/>
        </w:rPr>
        <w:t>5</w:t>
      </w:r>
      <w:r>
        <w:rPr>
          <w:rFonts w:ascii="宋体" w:eastAsia="宋体" w:hAnsi="宋体" w:cs="宋体"/>
          <w:sz w:val="24"/>
          <w:szCs w:val="24"/>
        </w:rPr>
        <w:t>个工作日内退还。关于谈判保证金退还的其它要求见竞争性谈判须知前附表第</w:t>
      </w:r>
      <w:r>
        <w:rPr>
          <w:rFonts w:ascii="宋体" w:eastAsia="宋体" w:hAnsi="宋体" w:cs="宋体"/>
          <w:sz w:val="24"/>
          <w:szCs w:val="24"/>
        </w:rPr>
        <w:t>5</w:t>
      </w:r>
      <w:r>
        <w:rPr>
          <w:rFonts w:ascii="宋体" w:eastAsia="宋体" w:hAnsi="宋体" w:cs="宋体"/>
          <w:sz w:val="24"/>
          <w:szCs w:val="24"/>
        </w:rPr>
        <w:t>项。</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10.3.2</w:t>
      </w:r>
      <w:r>
        <w:rPr>
          <w:rFonts w:ascii="宋体" w:eastAsia="宋体" w:hAnsi="宋体" w:cs="宋体"/>
          <w:sz w:val="24"/>
          <w:szCs w:val="24"/>
        </w:rPr>
        <w:t>质疑或投诉涉及的供应商，若其谈判保证金尚未退还，则待质疑或投诉处理完毕后，且没有发生法律法规或者谈判文件规定的不予退还谈判保证金情形，则由采购人或采购代理机构给予及时退还。</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10.4</w:t>
      </w:r>
      <w:r>
        <w:rPr>
          <w:rFonts w:ascii="宋体" w:eastAsia="宋体" w:hAnsi="宋体" w:cs="宋体"/>
          <w:sz w:val="24"/>
          <w:szCs w:val="24"/>
        </w:rPr>
        <w:t>如果供应商发生以下任何一种情况时，其谈判保证金将被不予退还：</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供应商在提交响应文件截止时间后撤回响应文件的；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供应商在响应文件中提供虚假材料的；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sz w:val="24"/>
          <w:szCs w:val="24"/>
        </w:rPr>
        <w:t>除因不可抗力或谈判文件认可的情形以外，成交供应商不与采购人签订合同的；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sz w:val="24"/>
          <w:szCs w:val="24"/>
        </w:rPr>
        <w:t>供应商与采购人、其他供应商或者采购代理机构恶意串通的；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sz w:val="24"/>
          <w:szCs w:val="24"/>
        </w:rPr>
        <w:t>供应商在提交最后报价后要求退出谈判的；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sz w:val="24"/>
          <w:szCs w:val="24"/>
        </w:rPr>
        <w:t>供应商假借以他人名义参加谈判或者以其他方式弄虚作假，骗取成交；</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(7)</w:t>
      </w:r>
      <w:r>
        <w:rPr>
          <w:rFonts w:ascii="宋体" w:eastAsia="宋体" w:hAnsi="宋体" w:cs="宋体"/>
          <w:sz w:val="24"/>
          <w:szCs w:val="24"/>
        </w:rPr>
        <w:t>国家法律法规以及谈判文件中规定的其他谈判保证金不予退还的情形。</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上述不予退还谈判保证金的情况不能抵偿给采购人或采购代理机构造成损失的，供应</w:t>
      </w:r>
      <w:proofErr w:type="gramStart"/>
      <w:r>
        <w:rPr>
          <w:rFonts w:ascii="宋体" w:eastAsia="宋体" w:hAnsi="宋体" w:cs="宋体"/>
          <w:sz w:val="24"/>
          <w:szCs w:val="24"/>
        </w:rPr>
        <w:t>商还要</w:t>
      </w:r>
      <w:proofErr w:type="gramEnd"/>
      <w:r>
        <w:rPr>
          <w:rFonts w:ascii="宋体" w:eastAsia="宋体" w:hAnsi="宋体" w:cs="宋体"/>
          <w:sz w:val="24"/>
          <w:szCs w:val="24"/>
        </w:rPr>
        <w:t>承担赔偿责任。</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11.</w:t>
      </w:r>
      <w:r>
        <w:rPr>
          <w:rFonts w:ascii="宋体" w:eastAsia="宋体" w:hAnsi="宋体" w:cs="宋体"/>
          <w:b/>
          <w:bCs/>
          <w:sz w:val="24"/>
          <w:szCs w:val="24"/>
        </w:rPr>
        <w:t>纸质响应文件基本编制要求：</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lastRenderedPageBreak/>
        <w:t>11.1</w:t>
      </w:r>
      <w:r>
        <w:rPr>
          <w:rFonts w:ascii="宋体" w:eastAsia="宋体" w:hAnsi="宋体" w:cs="宋体"/>
          <w:sz w:val="24"/>
          <w:szCs w:val="24"/>
        </w:rPr>
        <w:t>供应商须编制由本须知规定组成的响应文件正副本份数详见竞争性谈判须知前附表第</w:t>
      </w:r>
      <w:r>
        <w:rPr>
          <w:rFonts w:ascii="宋体" w:eastAsia="宋体" w:hAnsi="宋体" w:cs="宋体"/>
          <w:sz w:val="24"/>
          <w:szCs w:val="24"/>
        </w:rPr>
        <w:t>6</w:t>
      </w:r>
      <w:r>
        <w:rPr>
          <w:rFonts w:ascii="宋体" w:eastAsia="宋体" w:hAnsi="宋体" w:cs="宋体"/>
          <w:sz w:val="24"/>
          <w:szCs w:val="24"/>
        </w:rPr>
        <w:t>项。响应文件正本和全部副本均应使用不能擦去的墨料或墨水打印、书写或复印，副本可以用正本的完整复印件。响应文件封面上应标明</w:t>
      </w:r>
      <w:r>
        <w:rPr>
          <w:rFonts w:ascii="宋体" w:eastAsia="宋体" w:hAnsi="宋体" w:cs="宋体"/>
          <w:sz w:val="24"/>
          <w:szCs w:val="24"/>
        </w:rPr>
        <w:t>“</w:t>
      </w:r>
      <w:r>
        <w:rPr>
          <w:rFonts w:ascii="宋体" w:eastAsia="宋体" w:hAnsi="宋体" w:cs="宋体"/>
          <w:sz w:val="24"/>
          <w:szCs w:val="24"/>
        </w:rPr>
        <w:t>正本</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副本</w:t>
      </w:r>
      <w:r>
        <w:rPr>
          <w:rFonts w:ascii="宋体" w:eastAsia="宋体" w:hAnsi="宋体" w:cs="宋体"/>
          <w:sz w:val="24"/>
          <w:szCs w:val="24"/>
        </w:rPr>
        <w:t>”</w:t>
      </w:r>
      <w:r>
        <w:rPr>
          <w:rFonts w:ascii="宋体" w:eastAsia="宋体" w:hAnsi="宋体" w:cs="宋体"/>
          <w:sz w:val="24"/>
          <w:szCs w:val="24"/>
        </w:rPr>
        <w:t>字样。正本与副本内容如有不一致，则以正本为准。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11.2</w:t>
      </w:r>
      <w:r>
        <w:rPr>
          <w:rFonts w:ascii="宋体" w:eastAsia="宋体" w:hAnsi="宋体" w:cs="宋体"/>
          <w:sz w:val="24"/>
          <w:szCs w:val="24"/>
        </w:rPr>
        <w:t>响应文件应由供应商代表签字并加盖公章。供应商代表如果不是竞争性谈判须知中定义的</w:t>
      </w:r>
      <w:r>
        <w:rPr>
          <w:rFonts w:ascii="宋体" w:eastAsia="宋体" w:hAnsi="宋体" w:cs="宋体"/>
          <w:sz w:val="24"/>
          <w:szCs w:val="24"/>
        </w:rPr>
        <w:t>“</w:t>
      </w:r>
      <w:r>
        <w:rPr>
          <w:rFonts w:ascii="宋体" w:eastAsia="宋体" w:hAnsi="宋体" w:cs="宋体"/>
          <w:sz w:val="24"/>
          <w:szCs w:val="24"/>
        </w:rPr>
        <w:t>单位负责人</w:t>
      </w:r>
      <w:r>
        <w:rPr>
          <w:rFonts w:ascii="宋体" w:eastAsia="宋体" w:hAnsi="宋体" w:cs="宋体"/>
          <w:sz w:val="24"/>
          <w:szCs w:val="24"/>
        </w:rPr>
        <w:t>”</w:t>
      </w:r>
      <w:r>
        <w:rPr>
          <w:rFonts w:ascii="宋体" w:eastAsia="宋体" w:hAnsi="宋体" w:cs="宋体"/>
          <w:sz w:val="24"/>
          <w:szCs w:val="24"/>
        </w:rPr>
        <w:t>，则其响应文件中还必须提供</w:t>
      </w:r>
      <w:r>
        <w:rPr>
          <w:rFonts w:ascii="宋体" w:eastAsia="宋体" w:hAnsi="宋体" w:cs="宋体"/>
          <w:sz w:val="24"/>
          <w:szCs w:val="24"/>
        </w:rPr>
        <w:t>“</w:t>
      </w:r>
      <w:r>
        <w:rPr>
          <w:rFonts w:ascii="宋体" w:eastAsia="宋体" w:hAnsi="宋体" w:cs="宋体"/>
          <w:sz w:val="24"/>
          <w:szCs w:val="24"/>
        </w:rPr>
        <w:t>单位负责人授权书</w:t>
      </w:r>
      <w:r>
        <w:rPr>
          <w:rFonts w:ascii="宋体" w:eastAsia="宋体" w:hAnsi="宋体" w:cs="宋体"/>
          <w:sz w:val="24"/>
          <w:szCs w:val="24"/>
        </w:rPr>
        <w:t>”</w:t>
      </w:r>
      <w:r>
        <w:rPr>
          <w:rFonts w:ascii="宋体" w:eastAsia="宋体" w:hAnsi="宋体" w:cs="宋体"/>
          <w:sz w:val="24"/>
          <w:szCs w:val="24"/>
        </w:rPr>
        <w:t>。</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11.3</w:t>
      </w:r>
      <w:r>
        <w:rPr>
          <w:rFonts w:ascii="宋体" w:eastAsia="宋体" w:hAnsi="宋体" w:cs="宋体"/>
          <w:sz w:val="24"/>
          <w:szCs w:val="24"/>
        </w:rPr>
        <w:t>响应文件应尽量避免涂改、</w:t>
      </w:r>
      <w:proofErr w:type="gramStart"/>
      <w:r>
        <w:rPr>
          <w:rFonts w:ascii="宋体" w:eastAsia="宋体" w:hAnsi="宋体" w:cs="宋体"/>
          <w:sz w:val="24"/>
          <w:szCs w:val="24"/>
        </w:rPr>
        <w:t>行间插字或</w:t>
      </w:r>
      <w:proofErr w:type="gramEnd"/>
      <w:r>
        <w:rPr>
          <w:rFonts w:ascii="宋体" w:eastAsia="宋体" w:hAnsi="宋体" w:cs="宋体"/>
          <w:sz w:val="24"/>
          <w:szCs w:val="24"/>
        </w:rPr>
        <w:t>删除。如果出现上述情况，改动之处应加盖供应商单位公</w:t>
      </w:r>
      <w:r>
        <w:rPr>
          <w:rFonts w:ascii="宋体" w:eastAsia="宋体" w:hAnsi="宋体" w:cs="宋体"/>
          <w:sz w:val="24"/>
          <w:szCs w:val="24"/>
        </w:rPr>
        <w:t>章或由供应商代表签字确认。</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11.4</w:t>
      </w:r>
      <w:r>
        <w:rPr>
          <w:rFonts w:ascii="宋体" w:eastAsia="宋体" w:hAnsi="宋体" w:cs="宋体"/>
          <w:sz w:val="24"/>
          <w:szCs w:val="24"/>
        </w:rPr>
        <w:t>供应商应提交证明其拟提供货物、服务或工程符合谈判文件要求的技术和商务响应文件，该文件可以是文字资料、图纸和数据，并对拟提供的货物、服务或工程的主要内容进行详细描述。</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12.</w:t>
      </w:r>
      <w:r>
        <w:rPr>
          <w:rFonts w:ascii="宋体" w:eastAsia="宋体" w:hAnsi="宋体" w:cs="宋体"/>
          <w:b/>
          <w:bCs/>
          <w:sz w:val="24"/>
          <w:szCs w:val="24"/>
        </w:rPr>
        <w:t>纸质响应文件的密封、标识、签署和提交（以谈判文件相应章节已有规定为准。）</w:t>
      </w:r>
    </w:p>
    <w:p w:rsidR="00677C7A" w:rsidRDefault="000541BB">
      <w:pPr>
        <w:adjustRightInd/>
        <w:snapToGrid/>
        <w:spacing w:after="0" w:line="300" w:lineRule="atLeast"/>
        <w:ind w:firstLineChars="50" w:firstLine="120"/>
        <w:rPr>
          <w:rFonts w:ascii="宋体" w:eastAsia="宋体" w:hAnsi="宋体" w:cs="宋体"/>
          <w:sz w:val="24"/>
          <w:szCs w:val="24"/>
        </w:rPr>
      </w:pPr>
      <w:r>
        <w:rPr>
          <w:rFonts w:ascii="宋体" w:eastAsia="宋体" w:hAnsi="宋体" w:cs="宋体"/>
          <w:sz w:val="24"/>
          <w:szCs w:val="24"/>
        </w:rPr>
        <w:t>12.1</w:t>
      </w:r>
      <w:r>
        <w:rPr>
          <w:rFonts w:ascii="宋体" w:eastAsia="宋体" w:hAnsi="宋体" w:cs="宋体"/>
          <w:sz w:val="24"/>
          <w:szCs w:val="24"/>
        </w:rPr>
        <w:t>供应商应当将响应文件密封包装提交，并在外封套上标识项目名称、项目编号、供应商单位名称以及</w:t>
      </w:r>
      <w:r>
        <w:rPr>
          <w:rFonts w:ascii="宋体" w:eastAsia="宋体" w:hAnsi="宋体" w:cs="宋体"/>
          <w:sz w:val="24"/>
          <w:szCs w:val="24"/>
        </w:rPr>
        <w:t>“</w:t>
      </w:r>
      <w:r>
        <w:rPr>
          <w:rFonts w:ascii="宋体" w:eastAsia="宋体" w:hAnsi="宋体" w:cs="宋体"/>
          <w:sz w:val="24"/>
          <w:szCs w:val="24"/>
        </w:rPr>
        <w:t>于之前（指首次响应文件递交截止日期及时间）不准启封响应文件</w:t>
      </w:r>
      <w:r>
        <w:rPr>
          <w:rFonts w:ascii="宋体" w:eastAsia="宋体" w:hAnsi="宋体" w:cs="宋体"/>
          <w:sz w:val="24"/>
          <w:szCs w:val="24"/>
        </w:rPr>
        <w:t>”</w:t>
      </w:r>
      <w:r>
        <w:rPr>
          <w:rFonts w:ascii="宋体" w:eastAsia="宋体" w:hAnsi="宋体" w:cs="宋体"/>
          <w:sz w:val="24"/>
          <w:szCs w:val="24"/>
        </w:rPr>
        <w:t>的字样；采用邮寄方式提交响应文件的，其外包装上也必须按前文要求做好标识内</w:t>
      </w:r>
      <w:r>
        <w:rPr>
          <w:rFonts w:ascii="宋体" w:eastAsia="宋体" w:hAnsi="宋体" w:cs="宋体"/>
          <w:sz w:val="24"/>
          <w:szCs w:val="24"/>
        </w:rPr>
        <w:t>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12.2</w:t>
      </w:r>
      <w:r>
        <w:rPr>
          <w:rFonts w:ascii="宋体" w:eastAsia="宋体" w:hAnsi="宋体" w:cs="宋体"/>
          <w:sz w:val="24"/>
          <w:szCs w:val="24"/>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12.3</w:t>
      </w:r>
      <w:r>
        <w:rPr>
          <w:rFonts w:ascii="宋体" w:eastAsia="宋体" w:hAnsi="宋体" w:cs="宋体"/>
          <w:sz w:val="24"/>
          <w:szCs w:val="24"/>
        </w:rPr>
        <w:t>供应商在首次响应文件递交截止时间前，可以对其所提交的响应</w:t>
      </w:r>
      <w:r>
        <w:rPr>
          <w:rFonts w:ascii="宋体" w:eastAsia="宋体" w:hAnsi="宋体" w:cs="宋体"/>
          <w:sz w:val="24"/>
          <w:szCs w:val="24"/>
        </w:rPr>
        <w:t>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w:t>
      </w:r>
      <w:r>
        <w:rPr>
          <w:rFonts w:ascii="宋体" w:eastAsia="宋体" w:hAnsi="宋体" w:cs="宋体"/>
          <w:sz w:val="24"/>
          <w:szCs w:val="24"/>
        </w:rPr>
        <w:t>“</w:t>
      </w:r>
      <w:r>
        <w:rPr>
          <w:rFonts w:ascii="宋体" w:eastAsia="宋体" w:hAnsi="宋体" w:cs="宋体"/>
          <w:sz w:val="24"/>
          <w:szCs w:val="24"/>
        </w:rPr>
        <w:t>单位负责人</w:t>
      </w:r>
      <w:r>
        <w:rPr>
          <w:rFonts w:ascii="宋体" w:eastAsia="宋体" w:hAnsi="宋体" w:cs="宋体"/>
          <w:sz w:val="24"/>
          <w:szCs w:val="24"/>
        </w:rPr>
        <w:t>”</w:t>
      </w:r>
      <w:r>
        <w:rPr>
          <w:rFonts w:ascii="宋体" w:eastAsia="宋体" w:hAnsi="宋体" w:cs="宋体"/>
          <w:sz w:val="24"/>
          <w:szCs w:val="24"/>
        </w:rPr>
        <w:t>，则还必须提供</w:t>
      </w:r>
      <w:r>
        <w:rPr>
          <w:rFonts w:ascii="宋体" w:eastAsia="宋体" w:hAnsi="宋体" w:cs="宋体"/>
          <w:sz w:val="24"/>
          <w:szCs w:val="24"/>
        </w:rPr>
        <w:t>“</w:t>
      </w:r>
      <w:r>
        <w:rPr>
          <w:rFonts w:ascii="宋体" w:eastAsia="宋体" w:hAnsi="宋体" w:cs="宋体"/>
          <w:sz w:val="24"/>
          <w:szCs w:val="24"/>
        </w:rPr>
        <w:t>单位负责人授权书</w:t>
      </w:r>
      <w:r>
        <w:rPr>
          <w:rFonts w:ascii="宋体" w:eastAsia="宋体" w:hAnsi="宋体" w:cs="宋体"/>
          <w:sz w:val="24"/>
          <w:szCs w:val="24"/>
        </w:rPr>
        <w:t>”</w:t>
      </w:r>
      <w:r>
        <w:rPr>
          <w:rFonts w:ascii="宋体" w:eastAsia="宋体" w:hAnsi="宋体" w:cs="宋体"/>
          <w:sz w:val="24"/>
          <w:szCs w:val="24"/>
        </w:rPr>
        <w:t>），或者加盖供应商单位公章方可生效，否则采购人、采购代理机构或谈判小组将视为无效补充、修改或者撤回。采购人、采购代理机构或谈判小组不接受供应商口头、电话</w:t>
      </w:r>
      <w:r>
        <w:rPr>
          <w:rFonts w:ascii="宋体" w:eastAsia="宋体" w:hAnsi="宋体" w:cs="宋体"/>
          <w:sz w:val="24"/>
          <w:szCs w:val="24"/>
        </w:rPr>
        <w:t>、传真或电子邮件形式提交的补充、修改或者撤回。</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12.4</w:t>
      </w:r>
      <w:r>
        <w:rPr>
          <w:rFonts w:ascii="宋体" w:eastAsia="宋体" w:hAnsi="宋体" w:cs="宋体"/>
          <w:sz w:val="24"/>
          <w:szCs w:val="24"/>
        </w:rPr>
        <w:t>供应商在谈判过程中根据谈判小组要求，提交的有关澄清、说明、补充、更正响应文件以及最后报价响应文件等资料，均应由供应商代表签署（供应商代表如果不是竞争性谈判须知中定义的</w:t>
      </w:r>
      <w:r>
        <w:rPr>
          <w:rFonts w:ascii="宋体" w:eastAsia="宋体" w:hAnsi="宋体" w:cs="宋体"/>
          <w:sz w:val="24"/>
          <w:szCs w:val="24"/>
        </w:rPr>
        <w:t>“</w:t>
      </w:r>
      <w:r>
        <w:rPr>
          <w:rFonts w:ascii="宋体" w:eastAsia="宋体" w:hAnsi="宋体" w:cs="宋体"/>
          <w:sz w:val="24"/>
          <w:szCs w:val="24"/>
        </w:rPr>
        <w:t>单位负责人</w:t>
      </w:r>
      <w:r>
        <w:rPr>
          <w:rFonts w:ascii="宋体" w:eastAsia="宋体" w:hAnsi="宋体" w:cs="宋体"/>
          <w:sz w:val="24"/>
          <w:szCs w:val="24"/>
        </w:rPr>
        <w:t>”</w:t>
      </w:r>
      <w:r>
        <w:rPr>
          <w:rFonts w:ascii="宋体" w:eastAsia="宋体" w:hAnsi="宋体" w:cs="宋体"/>
          <w:sz w:val="24"/>
          <w:szCs w:val="24"/>
        </w:rPr>
        <w:t>，则还必须提供</w:t>
      </w:r>
      <w:r>
        <w:rPr>
          <w:rFonts w:ascii="宋体" w:eastAsia="宋体" w:hAnsi="宋体" w:cs="宋体"/>
          <w:sz w:val="24"/>
          <w:szCs w:val="24"/>
        </w:rPr>
        <w:t>“</w:t>
      </w:r>
      <w:r>
        <w:rPr>
          <w:rFonts w:ascii="宋体" w:eastAsia="宋体" w:hAnsi="宋体" w:cs="宋体"/>
          <w:sz w:val="24"/>
          <w:szCs w:val="24"/>
        </w:rPr>
        <w:t>单位负责人授权书</w:t>
      </w:r>
      <w:r>
        <w:rPr>
          <w:rFonts w:ascii="宋体" w:eastAsia="宋体" w:hAnsi="宋体" w:cs="宋体"/>
          <w:sz w:val="24"/>
          <w:szCs w:val="24"/>
        </w:rPr>
        <w:t>”</w:t>
      </w:r>
      <w:r>
        <w:rPr>
          <w:rFonts w:ascii="宋体" w:eastAsia="宋体" w:hAnsi="宋体" w:cs="宋体"/>
          <w:sz w:val="24"/>
          <w:szCs w:val="24"/>
        </w:rPr>
        <w:t>），或者加盖供应商单位公章。</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12.5</w:t>
      </w:r>
      <w:r>
        <w:rPr>
          <w:rFonts w:ascii="宋体" w:eastAsia="宋体" w:hAnsi="宋体" w:cs="宋体"/>
          <w:sz w:val="24"/>
          <w:szCs w:val="24"/>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w:t>
      </w:r>
      <w:r>
        <w:rPr>
          <w:rFonts w:ascii="宋体" w:eastAsia="宋体" w:hAnsi="宋体" w:cs="宋体"/>
          <w:sz w:val="24"/>
          <w:szCs w:val="24"/>
        </w:rPr>
        <w:t>采购任务取消情形外，采购人将依法重新组织采购或者采取其他方式采购。</w:t>
      </w:r>
    </w:p>
    <w:p w:rsidR="00677C7A" w:rsidRDefault="00677C7A">
      <w:pPr>
        <w:adjustRightInd/>
        <w:snapToGrid/>
        <w:spacing w:after="0" w:line="300" w:lineRule="atLeast"/>
        <w:jc w:val="both"/>
        <w:rPr>
          <w:rFonts w:ascii="宋体" w:eastAsia="宋体" w:hAnsi="宋体" w:cs="宋体"/>
          <w:b/>
          <w:bCs/>
          <w:sz w:val="24"/>
          <w:szCs w:val="24"/>
        </w:rPr>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四、竞争性谈判</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13.</w:t>
      </w:r>
      <w:r>
        <w:rPr>
          <w:rFonts w:ascii="宋体" w:eastAsia="宋体" w:hAnsi="宋体" w:cs="宋体"/>
          <w:b/>
          <w:bCs/>
          <w:sz w:val="24"/>
          <w:szCs w:val="24"/>
        </w:rPr>
        <w:t>评审和谈判基本准则</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13.1</w:t>
      </w:r>
      <w:r>
        <w:rPr>
          <w:rFonts w:ascii="宋体" w:eastAsia="宋体" w:hAnsi="宋体" w:cs="宋体"/>
          <w:sz w:val="24"/>
          <w:szCs w:val="24"/>
        </w:rPr>
        <w:t>对所有供应商的评审和谈判，都采用相同的程序和标准。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13.2</w:t>
      </w:r>
      <w:r>
        <w:rPr>
          <w:rFonts w:ascii="宋体" w:eastAsia="宋体" w:hAnsi="宋体" w:cs="宋体"/>
          <w:sz w:val="24"/>
          <w:szCs w:val="24"/>
        </w:rPr>
        <w:t>谈判及评审过程将严格按照谈判文件的要求和条件进行，谈判小组将根据供应商的响应文件，按谈判文件规定的谈判程序和评定成交标准进行评审和谈判，并推荐成交候选人。</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14.</w:t>
      </w:r>
      <w:r>
        <w:rPr>
          <w:rFonts w:ascii="宋体" w:eastAsia="宋体" w:hAnsi="宋体" w:cs="宋体"/>
          <w:b/>
          <w:bCs/>
          <w:sz w:val="24"/>
          <w:szCs w:val="24"/>
        </w:rPr>
        <w:t>谈判程序以及评定成交标准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14.1</w:t>
      </w:r>
      <w:r>
        <w:rPr>
          <w:rFonts w:ascii="宋体" w:eastAsia="宋体" w:hAnsi="宋体" w:cs="宋体"/>
          <w:sz w:val="24"/>
          <w:szCs w:val="24"/>
        </w:rPr>
        <w:t>采购人将根据项目的特点依法组建谈判小组。谈判小组将根据谈判文件规定的程序、评定成交标准等内容对供应商进行评审、谈判。</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 xml:space="preserve">14.2 </w:t>
      </w:r>
      <w:r>
        <w:rPr>
          <w:rFonts w:ascii="宋体" w:eastAsia="宋体" w:hAnsi="宋体" w:cs="宋体"/>
          <w:sz w:val="24"/>
          <w:szCs w:val="24"/>
        </w:rPr>
        <w:t>在进入谈判阶段之前，谈判小组将对供应商提交的首次响应文件中资格证明文件以及其他响应文件是否对谈判文件的要求</w:t>
      </w:r>
      <w:proofErr w:type="gramStart"/>
      <w:r>
        <w:rPr>
          <w:rFonts w:ascii="宋体" w:eastAsia="宋体" w:hAnsi="宋体" w:cs="宋体"/>
          <w:sz w:val="24"/>
          <w:szCs w:val="24"/>
        </w:rPr>
        <w:t>作出</w:t>
      </w:r>
      <w:proofErr w:type="gramEnd"/>
      <w:r>
        <w:rPr>
          <w:rFonts w:ascii="宋体" w:eastAsia="宋体" w:hAnsi="宋体" w:cs="宋体"/>
          <w:sz w:val="24"/>
          <w:szCs w:val="24"/>
        </w:rPr>
        <w:t>实质性响应进行审查。如果供应商资格审查和实质性响应审查不合格，则其响应文件将被谈判小组否决，按无效处理，不进入谈判阶段，谈判小组将告知有关供应商。</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lastRenderedPageBreak/>
        <w:t>14.2.1</w:t>
      </w:r>
      <w:r>
        <w:rPr>
          <w:rFonts w:ascii="宋体" w:eastAsia="宋体" w:hAnsi="宋体" w:cs="宋体"/>
          <w:sz w:val="24"/>
          <w:szCs w:val="24"/>
        </w:rPr>
        <w:t>供应商有下列情况之一者，其提交的响应文件将被视为未实质性响应谈判文件要求，谈判小组将否决其响应文件，按无效处理：</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响应文件中提供的资格证明文件不全的；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响应文件未按谈判文件规定由供应商代表签字，或未按谈判文件规定加盖供应商单位公章</w:t>
      </w:r>
      <w:r>
        <w:rPr>
          <w:rFonts w:ascii="宋体" w:eastAsia="宋体" w:hAnsi="宋体" w:cs="宋体"/>
          <w:sz w:val="24"/>
          <w:szCs w:val="24"/>
        </w:rPr>
        <w:t>的；或供应商代表未获得有效授权的；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sz w:val="24"/>
          <w:szCs w:val="24"/>
        </w:rPr>
        <w:t>供应商未按谈判文件规定提交谈判保证金的；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sz w:val="24"/>
          <w:szCs w:val="24"/>
        </w:rPr>
        <w:t>响应文件有效期不满足谈判文件要求的；</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sz w:val="24"/>
          <w:szCs w:val="24"/>
        </w:rPr>
        <w:t>响应内容与谈判采购内容及要求有重大偏离或保留的，限制了采购人的权利或者减少成交供应商合同项下的义务；（由于谈判项目本身特点，不能详细列明采购标的</w:t>
      </w:r>
      <w:proofErr w:type="gramStart"/>
      <w:r>
        <w:rPr>
          <w:rFonts w:ascii="宋体" w:eastAsia="宋体" w:hAnsi="宋体" w:cs="宋体"/>
          <w:sz w:val="24"/>
          <w:szCs w:val="24"/>
        </w:rPr>
        <w:t>的</w:t>
      </w:r>
      <w:proofErr w:type="gramEnd"/>
      <w:r>
        <w:rPr>
          <w:rFonts w:ascii="宋体" w:eastAsia="宋体" w:hAnsi="宋体" w:cs="宋体"/>
          <w:sz w:val="24"/>
          <w:szCs w:val="24"/>
        </w:rPr>
        <w:t>技术、服务要求的除外）；</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sz w:val="24"/>
          <w:szCs w:val="24"/>
        </w:rPr>
        <w:t>响应文件中附有采购人无法接受的条件的；</w:t>
      </w:r>
    </w:p>
    <w:p w:rsidR="00677C7A" w:rsidRDefault="000541BB">
      <w:pPr>
        <w:adjustRightInd/>
        <w:snapToGrid/>
        <w:spacing w:after="0" w:line="300" w:lineRule="atLeast"/>
        <w:ind w:leftChars="109" w:left="240" w:firstLineChars="118" w:firstLine="283"/>
        <w:rPr>
          <w:rFonts w:ascii="宋体" w:eastAsia="宋体" w:hAnsi="宋体" w:cs="宋体"/>
          <w:sz w:val="24"/>
          <w:szCs w:val="24"/>
        </w:rPr>
      </w:pPr>
      <w:r>
        <w:rPr>
          <w:rFonts w:ascii="宋体" w:eastAsia="宋体" w:hAnsi="宋体" w:cs="宋体"/>
          <w:sz w:val="24"/>
          <w:szCs w:val="24"/>
        </w:rPr>
        <w:t>(7)</w:t>
      </w:r>
      <w:r>
        <w:rPr>
          <w:rFonts w:ascii="宋体" w:eastAsia="宋体" w:hAnsi="宋体" w:cs="宋体"/>
          <w:sz w:val="24"/>
          <w:szCs w:val="24"/>
        </w:rPr>
        <w:t>不符合谈判文件中规定的其它实质性条款（比如：报价超过了谈判文件规定的最高限价）。</w:t>
      </w:r>
      <w:r>
        <w:rPr>
          <w:rFonts w:ascii="宋体" w:eastAsia="宋体" w:hAnsi="宋体" w:cs="宋体"/>
          <w:sz w:val="24"/>
          <w:szCs w:val="24"/>
        </w:rPr>
        <w:br/>
        <w:t>14.2.2</w:t>
      </w:r>
      <w:r>
        <w:rPr>
          <w:rFonts w:ascii="宋体" w:eastAsia="宋体" w:hAnsi="宋体" w:cs="宋体"/>
          <w:sz w:val="24"/>
          <w:szCs w:val="24"/>
        </w:rPr>
        <w:t>其他情形</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包：</w:t>
      </w:r>
      <w:r>
        <w:rPr>
          <w:rFonts w:ascii="宋体" w:eastAsia="宋体" w:hAnsi="宋体" w:cs="宋体"/>
          <w:b/>
          <w:bCs/>
          <w:sz w:val="24"/>
          <w:szCs w:val="24"/>
        </w:rPr>
        <w:t>1</w:t>
      </w:r>
      <w:r>
        <w:rPr>
          <w:rFonts w:ascii="宋体" w:eastAsia="宋体" w:hAnsi="宋体" w:cs="宋体"/>
          <w:sz w:val="24"/>
          <w:szCs w:val="24"/>
        </w:rPr>
        <w:br/>
      </w:r>
      <w:r>
        <w:rPr>
          <w:rFonts w:ascii="宋体" w:eastAsia="宋体" w:hAnsi="宋体" w:cs="宋体"/>
          <w:b/>
          <w:bCs/>
          <w:sz w:val="24"/>
          <w:szCs w:val="24"/>
        </w:rPr>
        <w:t>无</w:t>
      </w:r>
      <w:r>
        <w:rPr>
          <w:rFonts w:ascii="宋体" w:eastAsia="宋体" w:hAnsi="宋体" w:cs="宋体"/>
          <w:sz w:val="24"/>
          <w:szCs w:val="24"/>
          <w:lang w:bidi="ar"/>
        </w:rPr>
        <w:br/>
      </w:r>
      <w:r>
        <w:rPr>
          <w:rFonts w:ascii="宋体" w:eastAsia="宋体" w:hAnsi="宋体" w:cs="宋体"/>
          <w:sz w:val="24"/>
          <w:szCs w:val="24"/>
        </w:rPr>
        <w:t>技术符合性</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666"/>
      </w:tblGrid>
      <w:tr w:rsidR="00677C7A">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明细</w:t>
            </w:r>
          </w:p>
        </w:tc>
      </w:tr>
      <w:tr w:rsidR="00677C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sz w:val="24"/>
                <w:szCs w:val="24"/>
              </w:rPr>
              <w:t>根据符合性检查实质响应并全部满足《谈判文件》</w:t>
            </w:r>
            <w:r>
              <w:rPr>
                <w:rFonts w:ascii="宋体" w:eastAsia="宋体" w:hAnsi="宋体" w:cs="宋体"/>
                <w:sz w:val="24"/>
                <w:szCs w:val="24"/>
              </w:rPr>
              <w:t>“</w:t>
            </w:r>
            <w:r>
              <w:rPr>
                <w:rFonts w:ascii="宋体" w:eastAsia="宋体" w:hAnsi="宋体" w:cs="宋体"/>
                <w:sz w:val="24"/>
                <w:szCs w:val="24"/>
              </w:rPr>
              <w:t>第三章</w:t>
            </w:r>
            <w:r>
              <w:rPr>
                <w:rFonts w:ascii="宋体" w:eastAsia="宋体" w:hAnsi="宋体" w:cs="宋体"/>
                <w:sz w:val="24"/>
                <w:szCs w:val="24"/>
              </w:rPr>
              <w:t xml:space="preserve"> </w:t>
            </w:r>
            <w:r>
              <w:rPr>
                <w:rFonts w:ascii="宋体" w:eastAsia="宋体" w:hAnsi="宋体" w:cs="宋体"/>
                <w:sz w:val="24"/>
                <w:szCs w:val="24"/>
              </w:rPr>
              <w:t>二、技术和服务要求</w:t>
            </w:r>
            <w:r>
              <w:rPr>
                <w:rFonts w:ascii="宋体" w:eastAsia="宋体" w:hAnsi="宋体" w:cs="宋体"/>
                <w:sz w:val="24"/>
                <w:szCs w:val="24"/>
              </w:rPr>
              <w:t>”</w:t>
            </w:r>
            <w:r>
              <w:rPr>
                <w:rFonts w:ascii="宋体" w:eastAsia="宋体" w:hAnsi="宋体" w:cs="宋体"/>
                <w:sz w:val="24"/>
                <w:szCs w:val="24"/>
              </w:rPr>
              <w:t>，否则视为无效标。</w:t>
            </w:r>
          </w:p>
        </w:tc>
      </w:tr>
    </w:tbl>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sz w:val="24"/>
          <w:szCs w:val="24"/>
        </w:rPr>
        <w:t>商务符合性</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666"/>
      </w:tblGrid>
      <w:tr w:rsidR="00677C7A">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明细</w:t>
            </w:r>
          </w:p>
        </w:tc>
      </w:tr>
      <w:tr w:rsidR="00677C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sz w:val="24"/>
                <w:szCs w:val="24"/>
              </w:rPr>
              <w:t>根据符合性检查实质响应并全部满足《谈判文件》</w:t>
            </w:r>
            <w:r>
              <w:rPr>
                <w:rFonts w:ascii="宋体" w:eastAsia="宋体" w:hAnsi="宋体" w:cs="宋体"/>
                <w:sz w:val="24"/>
                <w:szCs w:val="24"/>
              </w:rPr>
              <w:t>“</w:t>
            </w:r>
            <w:r>
              <w:rPr>
                <w:rFonts w:ascii="宋体" w:eastAsia="宋体" w:hAnsi="宋体" w:cs="宋体"/>
                <w:sz w:val="24"/>
                <w:szCs w:val="24"/>
              </w:rPr>
              <w:t>第三章</w:t>
            </w:r>
            <w:r>
              <w:rPr>
                <w:rFonts w:ascii="宋体" w:eastAsia="宋体" w:hAnsi="宋体" w:cs="宋体"/>
                <w:sz w:val="24"/>
                <w:szCs w:val="24"/>
              </w:rPr>
              <w:t xml:space="preserve"> </w:t>
            </w:r>
            <w:r>
              <w:rPr>
                <w:rFonts w:ascii="宋体" w:eastAsia="宋体" w:hAnsi="宋体" w:cs="宋体"/>
                <w:sz w:val="24"/>
                <w:szCs w:val="24"/>
              </w:rPr>
              <w:t>三、商务条件</w:t>
            </w:r>
            <w:r>
              <w:rPr>
                <w:rFonts w:ascii="宋体" w:eastAsia="宋体" w:hAnsi="宋体" w:cs="宋体"/>
                <w:sz w:val="24"/>
                <w:szCs w:val="24"/>
              </w:rPr>
              <w:t>”</w:t>
            </w:r>
            <w:r>
              <w:rPr>
                <w:rFonts w:ascii="宋体" w:eastAsia="宋体" w:hAnsi="宋体" w:cs="宋体"/>
                <w:sz w:val="24"/>
                <w:szCs w:val="24"/>
              </w:rPr>
              <w:t>，否则视为无效标。</w:t>
            </w:r>
          </w:p>
        </w:tc>
      </w:tr>
    </w:tbl>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sz w:val="24"/>
          <w:szCs w:val="24"/>
        </w:rPr>
        <w:t>附加符合性</w:t>
      </w:r>
      <w:r>
        <w:rPr>
          <w:rFonts w:ascii="宋体" w:eastAsia="宋体" w:hAnsi="宋体" w:cs="宋体"/>
          <w:sz w:val="24"/>
          <w:szCs w:val="24"/>
        </w:rPr>
        <w:br/>
        <w:t> </w:t>
      </w:r>
      <w:r>
        <w:rPr>
          <w:rFonts w:ascii="宋体" w:eastAsia="宋体" w:hAnsi="宋体" w:cs="宋体"/>
          <w:sz w:val="24"/>
          <w:szCs w:val="24"/>
        </w:rPr>
        <w:t>无</w:t>
      </w:r>
      <w:r>
        <w:rPr>
          <w:rFonts w:ascii="宋体" w:eastAsia="宋体" w:hAnsi="宋体" w:cs="宋体"/>
          <w:sz w:val="24"/>
          <w:szCs w:val="24"/>
        </w:rPr>
        <w:br/>
      </w:r>
      <w:r>
        <w:rPr>
          <w:rFonts w:ascii="宋体" w:eastAsia="宋体" w:hAnsi="宋体" w:cs="宋体"/>
          <w:sz w:val="24"/>
          <w:szCs w:val="24"/>
        </w:rPr>
        <w:t>价格符合性</w:t>
      </w:r>
    </w:p>
    <w:p w:rsidR="00677C7A" w:rsidRDefault="000541BB">
      <w:pPr>
        <w:adjustRightInd/>
        <w:snapToGrid/>
        <w:spacing w:after="0" w:line="300" w:lineRule="atLeast"/>
        <w:ind w:firstLineChars="200" w:firstLine="480"/>
        <w:rPr>
          <w:rFonts w:ascii="宋体" w:eastAsia="宋体" w:hAnsi="宋体" w:cs="宋体"/>
          <w:sz w:val="24"/>
          <w:szCs w:val="24"/>
        </w:rPr>
      </w:pPr>
      <w:r>
        <w:rPr>
          <w:rFonts w:ascii="宋体" w:eastAsia="宋体" w:hAnsi="宋体" w:cs="宋体"/>
          <w:sz w:val="24"/>
          <w:szCs w:val="24"/>
        </w:rPr>
        <w:t>谈判小组决定供应商的</w:t>
      </w:r>
      <w:proofErr w:type="gramStart"/>
      <w:r>
        <w:rPr>
          <w:rFonts w:ascii="宋体" w:eastAsia="宋体" w:hAnsi="宋体" w:cs="宋体"/>
          <w:sz w:val="24"/>
          <w:szCs w:val="24"/>
        </w:rPr>
        <w:t>响应性只根据</w:t>
      </w:r>
      <w:proofErr w:type="gramEnd"/>
      <w:r>
        <w:rPr>
          <w:rFonts w:ascii="宋体" w:eastAsia="宋体" w:hAnsi="宋体" w:cs="宋体"/>
          <w:sz w:val="24"/>
          <w:szCs w:val="24"/>
        </w:rPr>
        <w:t>响应文件本身的内容，而不寻求其他的外部证据。</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14.3</w:t>
      </w:r>
      <w:r>
        <w:rPr>
          <w:rFonts w:ascii="宋体" w:eastAsia="宋体" w:hAnsi="宋体" w:cs="宋体"/>
          <w:sz w:val="24"/>
          <w:szCs w:val="24"/>
        </w:rPr>
        <w:t>谈判小组在对供应商进行响应文件资格审查、实质响应性审查时，可以要求供应商对响应文件中含义不明确、同类问题表述不一致或者有明显文字和计算错误的内容等</w:t>
      </w:r>
      <w:proofErr w:type="gramStart"/>
      <w:r>
        <w:rPr>
          <w:rFonts w:ascii="宋体" w:eastAsia="宋体" w:hAnsi="宋体" w:cs="宋体"/>
          <w:sz w:val="24"/>
          <w:szCs w:val="24"/>
        </w:rPr>
        <w:t>作出</w:t>
      </w:r>
      <w:proofErr w:type="gramEnd"/>
      <w:r>
        <w:rPr>
          <w:rFonts w:ascii="宋体" w:eastAsia="宋体" w:hAnsi="宋体" w:cs="宋体"/>
          <w:sz w:val="24"/>
          <w:szCs w:val="24"/>
        </w:rPr>
        <w:t>必要的澄清、说明或者更正。供应商的澄清、说明或者更正不得超出响应文件的范围或者改变响应文件的实质性内容。谈判小组要求供应商澄清、说明或者更正响应文件应当以书面形式</w:t>
      </w:r>
      <w:proofErr w:type="gramStart"/>
      <w:r>
        <w:rPr>
          <w:rFonts w:ascii="宋体" w:eastAsia="宋体" w:hAnsi="宋体" w:cs="宋体"/>
          <w:sz w:val="24"/>
          <w:szCs w:val="24"/>
        </w:rPr>
        <w:t>作出</w:t>
      </w:r>
      <w:proofErr w:type="gramEnd"/>
      <w:r>
        <w:rPr>
          <w:rFonts w:ascii="宋体" w:eastAsia="宋体" w:hAnsi="宋体" w:cs="宋体"/>
          <w:sz w:val="24"/>
          <w:szCs w:val="24"/>
        </w:rPr>
        <w:t>。</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14.4</w:t>
      </w:r>
      <w:r>
        <w:rPr>
          <w:rFonts w:ascii="宋体" w:eastAsia="宋体" w:hAnsi="宋体" w:cs="宋体"/>
          <w:sz w:val="24"/>
          <w:szCs w:val="24"/>
        </w:rPr>
        <w:t>只有资格审查和实质性响应审查合格的供应</w:t>
      </w:r>
      <w:proofErr w:type="gramStart"/>
      <w:r>
        <w:rPr>
          <w:rFonts w:ascii="宋体" w:eastAsia="宋体" w:hAnsi="宋体" w:cs="宋体"/>
          <w:sz w:val="24"/>
          <w:szCs w:val="24"/>
        </w:rPr>
        <w:t>商才能</w:t>
      </w:r>
      <w:proofErr w:type="gramEnd"/>
      <w:r>
        <w:rPr>
          <w:rFonts w:ascii="宋体" w:eastAsia="宋体" w:hAnsi="宋体" w:cs="宋体"/>
          <w:sz w:val="24"/>
          <w:szCs w:val="24"/>
        </w:rPr>
        <w:t>进入谈判阶段。谈判小组所有成员将集中与单一供应商分别进行谈判，并给予所有参加谈判的合格供应商平等的谈判机会。谈判过程中，谈判小组可以</w:t>
      </w:r>
      <w:r>
        <w:rPr>
          <w:rFonts w:ascii="宋体" w:eastAsia="宋体" w:hAnsi="宋体" w:cs="宋体"/>
          <w:sz w:val="24"/>
          <w:szCs w:val="24"/>
        </w:rPr>
        <w:t>根据谈判文件和谈判情况实质性变动采购需求中的技术、服务要求以及合同草案条款，但不得变动竞争性谈判文件中的其他内容。实质性变动的内容，须经采购人代表确认。谈判过程中对谈判文件</w:t>
      </w:r>
      <w:proofErr w:type="gramStart"/>
      <w:r>
        <w:rPr>
          <w:rFonts w:ascii="宋体" w:eastAsia="宋体" w:hAnsi="宋体" w:cs="宋体"/>
          <w:sz w:val="24"/>
          <w:szCs w:val="24"/>
        </w:rPr>
        <w:t>作出</w:t>
      </w:r>
      <w:proofErr w:type="gramEnd"/>
      <w:r>
        <w:rPr>
          <w:rFonts w:ascii="宋体" w:eastAsia="宋体" w:hAnsi="宋体" w:cs="宋体"/>
          <w:sz w:val="24"/>
          <w:szCs w:val="24"/>
        </w:rPr>
        <w:t>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eastAsia="宋体" w:hAnsi="宋体" w:cs="宋体"/>
          <w:sz w:val="24"/>
          <w:szCs w:val="24"/>
        </w:rPr>
        <w:t>7</w:t>
      </w:r>
      <w:r>
        <w:rPr>
          <w:rFonts w:ascii="宋体" w:eastAsia="宋体" w:hAnsi="宋体" w:cs="宋体"/>
          <w:sz w:val="24"/>
          <w:szCs w:val="24"/>
        </w:rPr>
        <w:t>项。</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14.5</w:t>
      </w:r>
      <w:r>
        <w:rPr>
          <w:rFonts w:ascii="宋体" w:eastAsia="宋体" w:hAnsi="宋体" w:cs="宋体"/>
          <w:sz w:val="24"/>
          <w:szCs w:val="24"/>
        </w:rPr>
        <w:t>合格供应商应当按照谈判文件的变动情况和谈判小组的要求提交补充响应文件（首次响应文件中已经提交过的如资格证明文件等资料，不用重新提供），并由供</w:t>
      </w:r>
      <w:r>
        <w:rPr>
          <w:rFonts w:ascii="宋体" w:eastAsia="宋体" w:hAnsi="宋体" w:cs="宋体"/>
          <w:sz w:val="24"/>
          <w:szCs w:val="24"/>
        </w:rPr>
        <w:t>应商代表签字或加盖供应商单位公章。供应商代表如果不是竞争性谈判须知中定义的</w:t>
      </w:r>
      <w:r>
        <w:rPr>
          <w:rFonts w:ascii="宋体" w:eastAsia="宋体" w:hAnsi="宋体" w:cs="宋体"/>
          <w:sz w:val="24"/>
          <w:szCs w:val="24"/>
        </w:rPr>
        <w:t>“</w:t>
      </w:r>
      <w:r>
        <w:rPr>
          <w:rFonts w:ascii="宋体" w:eastAsia="宋体" w:hAnsi="宋体" w:cs="宋体"/>
          <w:sz w:val="24"/>
          <w:szCs w:val="24"/>
        </w:rPr>
        <w:t>单位负责人</w:t>
      </w:r>
      <w:r>
        <w:rPr>
          <w:rFonts w:ascii="宋体" w:eastAsia="宋体" w:hAnsi="宋体" w:cs="宋体"/>
          <w:sz w:val="24"/>
          <w:szCs w:val="24"/>
        </w:rPr>
        <w:t>”</w:t>
      </w:r>
      <w:r>
        <w:rPr>
          <w:rFonts w:ascii="宋体" w:eastAsia="宋体" w:hAnsi="宋体" w:cs="宋体"/>
          <w:sz w:val="24"/>
          <w:szCs w:val="24"/>
        </w:rPr>
        <w:t>，则还必须提供</w:t>
      </w:r>
      <w:r>
        <w:rPr>
          <w:rFonts w:ascii="宋体" w:eastAsia="宋体" w:hAnsi="宋体" w:cs="宋体"/>
          <w:sz w:val="24"/>
          <w:szCs w:val="24"/>
        </w:rPr>
        <w:t>“</w:t>
      </w:r>
      <w:r>
        <w:rPr>
          <w:rFonts w:ascii="宋体" w:eastAsia="宋体" w:hAnsi="宋体" w:cs="宋体"/>
          <w:sz w:val="24"/>
          <w:szCs w:val="24"/>
        </w:rPr>
        <w:t>单位负责人授权书</w:t>
      </w:r>
      <w:r>
        <w:rPr>
          <w:rFonts w:ascii="宋体" w:eastAsia="宋体" w:hAnsi="宋体" w:cs="宋体"/>
          <w:sz w:val="24"/>
          <w:szCs w:val="24"/>
        </w:rPr>
        <w:t>”</w:t>
      </w:r>
      <w:r>
        <w:rPr>
          <w:rFonts w:ascii="宋体" w:eastAsia="宋体" w:hAnsi="宋体" w:cs="宋体"/>
          <w:sz w:val="24"/>
          <w:szCs w:val="24"/>
        </w:rPr>
        <w:t>。供应商为自然人的，应当由本人签字并附身份证明。</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14.6</w:t>
      </w:r>
      <w:r>
        <w:rPr>
          <w:rFonts w:ascii="宋体" w:eastAsia="宋体" w:hAnsi="宋体" w:cs="宋体"/>
          <w:sz w:val="24"/>
          <w:szCs w:val="24"/>
        </w:rPr>
        <w:t>谈判文件能够详细列明采购标的</w:t>
      </w:r>
      <w:proofErr w:type="gramStart"/>
      <w:r>
        <w:rPr>
          <w:rFonts w:ascii="宋体" w:eastAsia="宋体" w:hAnsi="宋体" w:cs="宋体"/>
          <w:sz w:val="24"/>
          <w:szCs w:val="24"/>
        </w:rPr>
        <w:t>的</w:t>
      </w:r>
      <w:proofErr w:type="gramEnd"/>
      <w:r>
        <w:rPr>
          <w:rFonts w:ascii="宋体" w:eastAsia="宋体" w:hAnsi="宋体" w:cs="宋体"/>
          <w:sz w:val="24"/>
          <w:szCs w:val="24"/>
        </w:rPr>
        <w:t>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eastAsia="宋体" w:hAnsi="宋体" w:cs="宋体"/>
          <w:sz w:val="24"/>
          <w:szCs w:val="24"/>
        </w:rPr>
        <w:t>2</w:t>
      </w:r>
      <w:r>
        <w:rPr>
          <w:rFonts w:ascii="宋体" w:eastAsia="宋体" w:hAnsi="宋体" w:cs="宋体"/>
          <w:sz w:val="24"/>
          <w:szCs w:val="24"/>
        </w:rPr>
        <w:t>家。</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14.7</w:t>
      </w:r>
      <w:r>
        <w:rPr>
          <w:rFonts w:ascii="宋体" w:eastAsia="宋体" w:hAnsi="宋体" w:cs="宋体"/>
          <w:sz w:val="24"/>
          <w:szCs w:val="24"/>
        </w:rPr>
        <w:t>谈判文件不能详细列明采购标的</w:t>
      </w:r>
      <w:proofErr w:type="gramStart"/>
      <w:r>
        <w:rPr>
          <w:rFonts w:ascii="宋体" w:eastAsia="宋体" w:hAnsi="宋体" w:cs="宋体"/>
          <w:sz w:val="24"/>
          <w:szCs w:val="24"/>
        </w:rPr>
        <w:t>的</w:t>
      </w:r>
      <w:proofErr w:type="gramEnd"/>
      <w:r>
        <w:rPr>
          <w:rFonts w:ascii="宋体" w:eastAsia="宋体" w:hAnsi="宋体" w:cs="宋体"/>
          <w:sz w:val="24"/>
          <w:szCs w:val="24"/>
        </w:rPr>
        <w:t>技术、服务要求</w:t>
      </w:r>
      <w:r>
        <w:rPr>
          <w:rFonts w:ascii="宋体" w:eastAsia="宋体" w:hAnsi="宋体" w:cs="宋体"/>
          <w:sz w:val="24"/>
          <w:szCs w:val="24"/>
        </w:rPr>
        <w:t>，需经谈判由供应商提供最终设计方案或解决方案的，谈判结束后，谈判小组应当按照少数服从多数的原则投票推荐</w:t>
      </w:r>
      <w:r>
        <w:rPr>
          <w:rFonts w:ascii="宋体" w:eastAsia="宋体" w:hAnsi="宋体" w:cs="宋体"/>
          <w:sz w:val="24"/>
          <w:szCs w:val="24"/>
        </w:rPr>
        <w:t>3</w:t>
      </w:r>
      <w:r>
        <w:rPr>
          <w:rFonts w:ascii="宋体" w:eastAsia="宋体" w:hAnsi="宋体" w:cs="宋体"/>
          <w:sz w:val="24"/>
          <w:szCs w:val="24"/>
        </w:rPr>
        <w:t>家以上供应商的设计方案</w:t>
      </w:r>
      <w:r>
        <w:rPr>
          <w:rFonts w:ascii="宋体" w:eastAsia="宋体" w:hAnsi="宋体" w:cs="宋体"/>
          <w:sz w:val="24"/>
          <w:szCs w:val="24"/>
        </w:rPr>
        <w:lastRenderedPageBreak/>
        <w:t>或者解决方案，具体推荐数量和投票细则等内容按照</w:t>
      </w:r>
      <w:r>
        <w:rPr>
          <w:rFonts w:ascii="宋体" w:eastAsia="宋体" w:hAnsi="宋体" w:cs="宋体"/>
          <w:sz w:val="24"/>
          <w:szCs w:val="24"/>
        </w:rPr>
        <w:t>“</w:t>
      </w:r>
      <w:r>
        <w:rPr>
          <w:rFonts w:ascii="宋体" w:eastAsia="宋体" w:hAnsi="宋体" w:cs="宋体"/>
          <w:sz w:val="24"/>
          <w:szCs w:val="24"/>
        </w:rPr>
        <w:t>竞争性谈判须知前附表</w:t>
      </w:r>
      <w:r>
        <w:rPr>
          <w:rFonts w:ascii="宋体" w:eastAsia="宋体" w:hAnsi="宋体" w:cs="宋体"/>
          <w:sz w:val="24"/>
          <w:szCs w:val="24"/>
        </w:rPr>
        <w:t>”</w:t>
      </w:r>
      <w:r>
        <w:rPr>
          <w:rFonts w:ascii="宋体" w:eastAsia="宋体" w:hAnsi="宋体" w:cs="宋体"/>
          <w:sz w:val="24"/>
          <w:szCs w:val="24"/>
        </w:rPr>
        <w:t>中专项附件：</w:t>
      </w:r>
      <w:r>
        <w:rPr>
          <w:rFonts w:ascii="宋体" w:eastAsia="宋体" w:hAnsi="宋体" w:cs="宋体"/>
          <w:sz w:val="24"/>
          <w:szCs w:val="24"/>
        </w:rPr>
        <w:t>“</w:t>
      </w:r>
      <w:r>
        <w:rPr>
          <w:rFonts w:ascii="宋体" w:eastAsia="宋体" w:hAnsi="宋体" w:cs="宋体"/>
          <w:sz w:val="24"/>
          <w:szCs w:val="24"/>
        </w:rPr>
        <w:t>评定成交的标准和方法</w:t>
      </w:r>
      <w:r>
        <w:rPr>
          <w:rFonts w:ascii="宋体" w:eastAsia="宋体" w:hAnsi="宋体" w:cs="宋体"/>
          <w:sz w:val="24"/>
          <w:szCs w:val="24"/>
        </w:rPr>
        <w:t>”</w:t>
      </w:r>
      <w:r>
        <w:rPr>
          <w:rFonts w:ascii="宋体" w:eastAsia="宋体" w:hAnsi="宋体" w:cs="宋体"/>
          <w:sz w:val="24"/>
          <w:szCs w:val="24"/>
        </w:rPr>
        <w:t>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eastAsia="宋体" w:hAnsi="宋体" w:cs="宋体"/>
          <w:sz w:val="24"/>
          <w:szCs w:val="24"/>
        </w:rPr>
        <w:t>2</w:t>
      </w:r>
      <w:r>
        <w:rPr>
          <w:rFonts w:ascii="宋体" w:eastAsia="宋体" w:hAnsi="宋体" w:cs="宋体"/>
          <w:sz w:val="24"/>
          <w:szCs w:val="24"/>
        </w:rPr>
        <w:t>家。</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14.8</w:t>
      </w:r>
      <w:r>
        <w:rPr>
          <w:rFonts w:ascii="宋体" w:eastAsia="宋体" w:hAnsi="宋体" w:cs="宋体"/>
          <w:sz w:val="24"/>
          <w:szCs w:val="24"/>
        </w:rPr>
        <w:t>最后报价是供应商响应文件的有效组成部分。如果供应商的最后报价明显</w:t>
      </w:r>
      <w:r>
        <w:rPr>
          <w:rFonts w:ascii="宋体" w:eastAsia="宋体" w:hAnsi="宋体" w:cs="宋体"/>
          <w:sz w:val="24"/>
          <w:szCs w:val="24"/>
        </w:rPr>
        <w:t>低于其他最后报价，使得其最后报价有可能影响商品或服务质量或者不能诚信履约的，供应商应当按照谈判小组要求，在规定时间内</w:t>
      </w:r>
      <w:proofErr w:type="gramStart"/>
      <w:r>
        <w:rPr>
          <w:rFonts w:ascii="宋体" w:eastAsia="宋体" w:hAnsi="宋体" w:cs="宋体"/>
          <w:sz w:val="24"/>
          <w:szCs w:val="24"/>
        </w:rPr>
        <w:t>作出</w:t>
      </w:r>
      <w:proofErr w:type="gramEnd"/>
      <w:r>
        <w:rPr>
          <w:rFonts w:ascii="宋体" w:eastAsia="宋体" w:hAnsi="宋体" w:cs="宋体"/>
          <w:sz w:val="24"/>
          <w:szCs w:val="24"/>
        </w:rPr>
        <w:t>书面说明，必要时提交相关证明材料；供应商不能合理说明其报价合理性的，谈判小组可以做无效响应文件和无效报价处理。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14.9</w:t>
      </w:r>
      <w:r>
        <w:rPr>
          <w:rFonts w:ascii="宋体" w:eastAsia="宋体" w:hAnsi="宋体" w:cs="宋体"/>
          <w:sz w:val="24"/>
          <w:szCs w:val="24"/>
        </w:rPr>
        <w:t>谈判小组将从质量和服务均能满足采购文件实质性响应要求的供应商中，按照评审价由低到高的顺序提出</w:t>
      </w:r>
      <w:r>
        <w:rPr>
          <w:rFonts w:ascii="宋体" w:eastAsia="宋体" w:hAnsi="宋体" w:cs="宋体"/>
          <w:sz w:val="24"/>
          <w:szCs w:val="24"/>
        </w:rPr>
        <w:t>3</w:t>
      </w:r>
      <w:r>
        <w:rPr>
          <w:rFonts w:ascii="宋体" w:eastAsia="宋体" w:hAnsi="宋体" w:cs="宋体"/>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w:t>
      </w:r>
      <w:r>
        <w:rPr>
          <w:rFonts w:ascii="宋体" w:eastAsia="宋体" w:hAnsi="宋体" w:cs="宋体"/>
          <w:sz w:val="24"/>
          <w:szCs w:val="24"/>
        </w:rPr>
        <w:t>的顺序提出</w:t>
      </w:r>
      <w:r>
        <w:rPr>
          <w:rFonts w:ascii="宋体" w:eastAsia="宋体" w:hAnsi="宋体" w:cs="宋体"/>
          <w:sz w:val="24"/>
          <w:szCs w:val="24"/>
        </w:rPr>
        <w:t>2</w:t>
      </w:r>
      <w:r>
        <w:rPr>
          <w:rFonts w:ascii="宋体" w:eastAsia="宋体" w:hAnsi="宋体" w:cs="宋体"/>
          <w:sz w:val="24"/>
          <w:szCs w:val="24"/>
        </w:rPr>
        <w:t>名成交候选人。如果成交候选人出现并列相同的最低评审价，则相应处理方式按照</w:t>
      </w:r>
      <w:r>
        <w:rPr>
          <w:rFonts w:ascii="宋体" w:eastAsia="宋体" w:hAnsi="宋体" w:cs="宋体"/>
          <w:sz w:val="24"/>
          <w:szCs w:val="24"/>
        </w:rPr>
        <w:t>“</w:t>
      </w:r>
      <w:r>
        <w:rPr>
          <w:rFonts w:ascii="宋体" w:eastAsia="宋体" w:hAnsi="宋体" w:cs="宋体"/>
          <w:sz w:val="24"/>
          <w:szCs w:val="24"/>
        </w:rPr>
        <w:t>竞争性谈判须知前附表</w:t>
      </w:r>
      <w:r>
        <w:rPr>
          <w:rFonts w:ascii="宋体" w:eastAsia="宋体" w:hAnsi="宋体" w:cs="宋体"/>
          <w:sz w:val="24"/>
          <w:szCs w:val="24"/>
        </w:rPr>
        <w:t>”</w:t>
      </w:r>
      <w:r>
        <w:rPr>
          <w:rFonts w:ascii="宋体" w:eastAsia="宋体" w:hAnsi="宋体" w:cs="宋体"/>
          <w:sz w:val="24"/>
          <w:szCs w:val="24"/>
        </w:rPr>
        <w:t>中专项附件：</w:t>
      </w:r>
      <w:r>
        <w:rPr>
          <w:rFonts w:ascii="宋体" w:eastAsia="宋体" w:hAnsi="宋体" w:cs="宋体"/>
          <w:sz w:val="24"/>
          <w:szCs w:val="24"/>
        </w:rPr>
        <w:t>“</w:t>
      </w:r>
      <w:r>
        <w:rPr>
          <w:rFonts w:ascii="宋体" w:eastAsia="宋体" w:hAnsi="宋体" w:cs="宋体"/>
          <w:sz w:val="24"/>
          <w:szCs w:val="24"/>
        </w:rPr>
        <w:t>评定成交的标准和方法</w:t>
      </w:r>
      <w:r>
        <w:rPr>
          <w:rFonts w:ascii="宋体" w:eastAsia="宋体" w:hAnsi="宋体" w:cs="宋体"/>
          <w:sz w:val="24"/>
          <w:szCs w:val="24"/>
        </w:rPr>
        <w:t>”</w:t>
      </w:r>
      <w:r>
        <w:rPr>
          <w:rFonts w:ascii="宋体" w:eastAsia="宋体" w:hAnsi="宋体" w:cs="宋体"/>
          <w:sz w:val="24"/>
          <w:szCs w:val="24"/>
        </w:rPr>
        <w:t>的相关条款规定执行。</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14.10</w:t>
      </w:r>
      <w:r>
        <w:rPr>
          <w:rFonts w:ascii="宋体" w:eastAsia="宋体" w:hAnsi="宋体" w:cs="宋体"/>
          <w:sz w:val="24"/>
          <w:szCs w:val="24"/>
        </w:rPr>
        <w:t>供应商提交的响应文件和资料将给予保密，但不退回（有关证件或证照的原件除外）。</w:t>
      </w:r>
    </w:p>
    <w:p w:rsidR="00677C7A" w:rsidRDefault="00677C7A">
      <w:pPr>
        <w:adjustRightInd/>
        <w:snapToGrid/>
        <w:spacing w:after="0" w:line="300" w:lineRule="atLeast"/>
        <w:jc w:val="center"/>
        <w:rPr>
          <w:rFonts w:ascii="宋体" w:eastAsia="宋体" w:hAnsi="宋体" w:cs="宋体"/>
          <w:b/>
          <w:bCs/>
          <w:sz w:val="24"/>
          <w:szCs w:val="24"/>
        </w:rPr>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五、合同授予</w:t>
      </w:r>
    </w:p>
    <w:p w:rsidR="00677C7A" w:rsidRDefault="00677C7A">
      <w:pPr>
        <w:adjustRightInd/>
        <w:snapToGrid/>
        <w:spacing w:after="0" w:line="300" w:lineRule="atLeast"/>
        <w:jc w:val="center"/>
        <w:rPr>
          <w:rFonts w:ascii="宋体" w:eastAsia="宋体" w:hAnsi="宋体" w:cs="宋体"/>
          <w:sz w:val="24"/>
          <w:szCs w:val="24"/>
        </w:rPr>
      </w:pPr>
    </w:p>
    <w:p w:rsidR="00677C7A" w:rsidRDefault="00677C7A">
      <w:pPr>
        <w:adjustRightInd/>
        <w:snapToGrid/>
        <w:spacing w:after="0" w:line="300" w:lineRule="atLeast"/>
        <w:rPr>
          <w:rFonts w:ascii="宋体" w:eastAsia="宋体" w:hAnsi="宋体" w:cs="宋体"/>
          <w:b/>
          <w:bCs/>
          <w:sz w:val="24"/>
          <w:szCs w:val="24"/>
        </w:rPr>
      </w:pP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15.</w:t>
      </w:r>
      <w:r>
        <w:rPr>
          <w:rFonts w:ascii="宋体" w:eastAsia="宋体" w:hAnsi="宋体" w:cs="宋体"/>
          <w:b/>
          <w:bCs/>
          <w:sz w:val="24"/>
          <w:szCs w:val="24"/>
        </w:rPr>
        <w:t>授予合同的准则：</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15.1</w:t>
      </w:r>
      <w:r>
        <w:rPr>
          <w:rFonts w:ascii="宋体" w:eastAsia="宋体" w:hAnsi="宋体" w:cs="宋体"/>
          <w:sz w:val="24"/>
          <w:szCs w:val="24"/>
        </w:rPr>
        <w:t>除不可抗力等因素外，合同将授予响应文件符合竞争性谈判文件要求，能够圆满地履行合同，且被谈判小组推</w:t>
      </w:r>
      <w:r>
        <w:rPr>
          <w:rFonts w:ascii="宋体" w:eastAsia="宋体" w:hAnsi="宋体" w:cs="宋体"/>
          <w:sz w:val="24"/>
          <w:szCs w:val="24"/>
        </w:rPr>
        <w:br/>
      </w:r>
      <w:r>
        <w:rPr>
          <w:rFonts w:ascii="宋体" w:eastAsia="宋体" w:hAnsi="宋体" w:cs="宋体"/>
          <w:sz w:val="24"/>
          <w:szCs w:val="24"/>
        </w:rPr>
        <w:t>荐为第一成交候选人的供应商。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 xml:space="preserve">15.2 </w:t>
      </w:r>
      <w:r>
        <w:rPr>
          <w:rFonts w:ascii="宋体" w:eastAsia="宋体" w:hAnsi="宋体" w:cs="宋体"/>
          <w:sz w:val="24"/>
          <w:szCs w:val="24"/>
        </w:rPr>
        <w:t>政府采购合同履行中，采购人需追加与合同标的相同的货物、工程或者服务的</w:t>
      </w:r>
      <w:r>
        <w:rPr>
          <w:rFonts w:ascii="宋体" w:eastAsia="宋体" w:hAnsi="宋体" w:cs="宋体"/>
          <w:sz w:val="24"/>
          <w:szCs w:val="24"/>
        </w:rPr>
        <w:t>，在不改变合同其他条款的前提下，可以与成交供应商协商签订补充合同，但所有补充合同的采购金额不得超过原合同采购金额的百分之十。</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15.3</w:t>
      </w:r>
      <w:r>
        <w:rPr>
          <w:rFonts w:ascii="宋体" w:eastAsia="宋体" w:hAnsi="宋体" w:cs="宋体"/>
          <w:sz w:val="24"/>
          <w:szCs w:val="24"/>
        </w:rPr>
        <w:t>为维护国家利益和社会公共利益，最低报价不是被授予合同的绝对保证。</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16.</w:t>
      </w:r>
      <w:r>
        <w:rPr>
          <w:rFonts w:ascii="宋体" w:eastAsia="宋体" w:hAnsi="宋体" w:cs="宋体"/>
          <w:b/>
          <w:bCs/>
          <w:sz w:val="24"/>
          <w:szCs w:val="24"/>
        </w:rPr>
        <w:t>确定成交供应在商：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16.1</w:t>
      </w:r>
      <w:r>
        <w:rPr>
          <w:rFonts w:ascii="宋体" w:eastAsia="宋体" w:hAnsi="宋体" w:cs="宋体"/>
          <w:sz w:val="24"/>
          <w:szCs w:val="24"/>
        </w:rPr>
        <w:t>采购人委托代理机构组织竞争性谈判采购活动的，采购代理机构在评审结束后</w:t>
      </w:r>
      <w:r>
        <w:rPr>
          <w:rFonts w:ascii="宋体" w:eastAsia="宋体" w:hAnsi="宋体" w:cs="宋体"/>
          <w:sz w:val="24"/>
          <w:szCs w:val="24"/>
        </w:rPr>
        <w:t>2</w:t>
      </w:r>
      <w:r>
        <w:rPr>
          <w:rFonts w:ascii="宋体" w:eastAsia="宋体" w:hAnsi="宋体" w:cs="宋体"/>
          <w:sz w:val="24"/>
          <w:szCs w:val="24"/>
        </w:rPr>
        <w:t>个工作日内将评审报告送采购人确认。</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16.2</w:t>
      </w:r>
      <w:r>
        <w:rPr>
          <w:rFonts w:ascii="宋体" w:eastAsia="宋体" w:hAnsi="宋体" w:cs="宋体"/>
          <w:sz w:val="24"/>
          <w:szCs w:val="24"/>
        </w:rPr>
        <w:t>采购人在收到评审报告后</w:t>
      </w:r>
      <w:r>
        <w:rPr>
          <w:rFonts w:ascii="宋体" w:eastAsia="宋体" w:hAnsi="宋体" w:cs="宋体"/>
          <w:sz w:val="24"/>
          <w:szCs w:val="24"/>
        </w:rPr>
        <w:t>5</w:t>
      </w:r>
      <w:r>
        <w:rPr>
          <w:rFonts w:ascii="宋体" w:eastAsia="宋体" w:hAnsi="宋体" w:cs="宋体"/>
          <w:sz w:val="24"/>
          <w:szCs w:val="24"/>
        </w:rPr>
        <w:t>个工作日内，从评审报告提出的成交候选人中，根据质量和服务均能满足采购文件实质性响应要求且最后报价评审价最低的原则确定成交供应商，也可以书面授</w:t>
      </w:r>
      <w:r>
        <w:rPr>
          <w:rFonts w:ascii="宋体" w:eastAsia="宋体" w:hAnsi="宋体" w:cs="宋体"/>
          <w:sz w:val="24"/>
          <w:szCs w:val="24"/>
        </w:rPr>
        <w:t>权谈判小组直接确定成交供应商。采购人逾期未确定成交</w:t>
      </w:r>
      <w:proofErr w:type="gramStart"/>
      <w:r>
        <w:rPr>
          <w:rFonts w:ascii="宋体" w:eastAsia="宋体" w:hAnsi="宋体" w:cs="宋体"/>
          <w:sz w:val="24"/>
          <w:szCs w:val="24"/>
        </w:rPr>
        <w:t>供应商且不</w:t>
      </w:r>
      <w:proofErr w:type="gramEnd"/>
      <w:r>
        <w:rPr>
          <w:rFonts w:ascii="宋体" w:eastAsia="宋体" w:hAnsi="宋体" w:cs="宋体"/>
          <w:sz w:val="24"/>
          <w:szCs w:val="24"/>
        </w:rPr>
        <w:t>提出异议的，视为确定评审报告提出的最后报价评审价最低的供应商为成交供应商。</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17.</w:t>
      </w:r>
      <w:r>
        <w:rPr>
          <w:rFonts w:ascii="宋体" w:eastAsia="宋体" w:hAnsi="宋体" w:cs="宋体"/>
          <w:b/>
          <w:bCs/>
          <w:sz w:val="24"/>
          <w:szCs w:val="24"/>
        </w:rPr>
        <w:t>成交通知</w:t>
      </w:r>
      <w:r>
        <w:rPr>
          <w:rFonts w:ascii="宋体" w:eastAsia="宋体" w:hAnsi="宋体" w:cs="宋体"/>
          <w:b/>
          <w:bCs/>
          <w:sz w:val="24"/>
          <w:szCs w:val="24"/>
        </w:rPr>
        <w:t>:</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17.1</w:t>
      </w:r>
      <w:r>
        <w:rPr>
          <w:rFonts w:ascii="宋体" w:eastAsia="宋体" w:hAnsi="宋体" w:cs="宋体"/>
          <w:sz w:val="24"/>
          <w:szCs w:val="24"/>
        </w:rPr>
        <w:t>采购人或者采购代理机构在成交供应商确定后</w:t>
      </w:r>
      <w:r>
        <w:rPr>
          <w:rFonts w:ascii="宋体" w:eastAsia="宋体" w:hAnsi="宋体" w:cs="宋体"/>
          <w:sz w:val="24"/>
          <w:szCs w:val="24"/>
        </w:rPr>
        <w:t>2</w:t>
      </w:r>
      <w:r>
        <w:rPr>
          <w:rFonts w:ascii="宋体" w:eastAsia="宋体" w:hAnsi="宋体" w:cs="宋体"/>
          <w:sz w:val="24"/>
          <w:szCs w:val="24"/>
        </w:rPr>
        <w:t>个工作日内，在省级以上财政部门指定的媒体上公告成交结果，同时向成交供应商发出成交通知书。采用书面推荐供应商参加采购活动的，还将公告采购人和评审专家的推荐意见。</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17.2</w:t>
      </w:r>
      <w:r>
        <w:rPr>
          <w:rFonts w:ascii="宋体" w:eastAsia="宋体" w:hAnsi="宋体" w:cs="宋体"/>
          <w:sz w:val="24"/>
          <w:szCs w:val="24"/>
        </w:rPr>
        <w:t>成交通知书对采购人和成交供应商具有同等法律效力。除不可抗力因素或政策原因外，成交通知书发出后，采购人改变成交结果，或者成交供应</w:t>
      </w:r>
      <w:proofErr w:type="gramStart"/>
      <w:r>
        <w:rPr>
          <w:rFonts w:ascii="宋体" w:eastAsia="宋体" w:hAnsi="宋体" w:cs="宋体"/>
          <w:sz w:val="24"/>
          <w:szCs w:val="24"/>
        </w:rPr>
        <w:t>商拒绝</w:t>
      </w:r>
      <w:proofErr w:type="gramEnd"/>
      <w:r>
        <w:rPr>
          <w:rFonts w:ascii="宋体" w:eastAsia="宋体" w:hAnsi="宋体" w:cs="宋体"/>
          <w:sz w:val="24"/>
          <w:szCs w:val="24"/>
        </w:rPr>
        <w:t>签订政府采购合同的，均应当承担相应的法律责任。未成交供应商对成交结果公告如果有异议的，应当自成交结果公告刊登之日起</w:t>
      </w:r>
      <w:r>
        <w:rPr>
          <w:rFonts w:ascii="宋体" w:eastAsia="宋体" w:hAnsi="宋体" w:cs="宋体"/>
          <w:sz w:val="24"/>
          <w:szCs w:val="24"/>
        </w:rPr>
        <w:t>7</w:t>
      </w:r>
      <w:r>
        <w:rPr>
          <w:rFonts w:ascii="宋体" w:eastAsia="宋体" w:hAnsi="宋体" w:cs="宋体"/>
          <w:sz w:val="24"/>
          <w:szCs w:val="24"/>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18.</w:t>
      </w:r>
      <w:r>
        <w:rPr>
          <w:rFonts w:ascii="宋体" w:eastAsia="宋体" w:hAnsi="宋体" w:cs="宋体"/>
          <w:b/>
          <w:bCs/>
          <w:sz w:val="24"/>
          <w:szCs w:val="24"/>
        </w:rPr>
        <w:t>签订合同：</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18.1</w:t>
      </w:r>
      <w:r>
        <w:rPr>
          <w:rFonts w:ascii="宋体" w:eastAsia="宋体" w:hAnsi="宋体" w:cs="宋体"/>
          <w:sz w:val="24"/>
          <w:szCs w:val="24"/>
        </w:rPr>
        <w:t>采购人与成交供应商应当在成交通知书发</w:t>
      </w:r>
      <w:r>
        <w:rPr>
          <w:rFonts w:ascii="宋体" w:eastAsia="宋体" w:hAnsi="宋体" w:cs="宋体"/>
          <w:sz w:val="24"/>
          <w:szCs w:val="24"/>
        </w:rPr>
        <w:t>出之日起</w:t>
      </w:r>
      <w:r>
        <w:rPr>
          <w:rFonts w:ascii="宋体" w:eastAsia="宋体" w:hAnsi="宋体" w:cs="宋体"/>
          <w:sz w:val="24"/>
          <w:szCs w:val="24"/>
        </w:rPr>
        <w:t>30</w:t>
      </w:r>
      <w:r>
        <w:rPr>
          <w:rFonts w:ascii="宋体" w:eastAsia="宋体" w:hAnsi="宋体" w:cs="宋体"/>
          <w:sz w:val="24"/>
          <w:szCs w:val="24"/>
        </w:rPr>
        <w:t>日内，按照采购文件确定的合同文本以及采购标的、规格型号、采购金额、采购数量、技术和服务要求等事项签订政府采购合同。根据项目</w:t>
      </w:r>
      <w:r>
        <w:rPr>
          <w:rFonts w:ascii="宋体" w:eastAsia="宋体" w:hAnsi="宋体" w:cs="宋体"/>
          <w:sz w:val="24"/>
          <w:szCs w:val="24"/>
        </w:rPr>
        <w:lastRenderedPageBreak/>
        <w:t>的特点和需要，采购人如果对签订合同的时间期限、地点有特别要求的，可以在成交通知书中进一步明确，成交供应商应当按照成交通知书的规定和要求，及时与采购人签订合同。</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18.2</w:t>
      </w:r>
      <w:r>
        <w:rPr>
          <w:rFonts w:ascii="宋体" w:eastAsia="宋体" w:hAnsi="宋体" w:cs="宋体"/>
          <w:sz w:val="24"/>
          <w:szCs w:val="24"/>
        </w:rPr>
        <w:t>竞争性谈判文件、成交供应商的响应文件及其有关澄清承诺文件等，均为签订政府采购合同的依据和组成部分。</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18.3</w:t>
      </w:r>
      <w:r>
        <w:rPr>
          <w:rFonts w:ascii="宋体" w:eastAsia="宋体" w:hAnsi="宋体" w:cs="宋体"/>
          <w:sz w:val="24"/>
          <w:szCs w:val="24"/>
        </w:rPr>
        <w:t>采购人不得向成交供应商提出超出竞争性谈判文件以外的任何要求作为签订合同的条件，不得与成交供应商订立背离</w:t>
      </w:r>
      <w:r>
        <w:rPr>
          <w:rFonts w:ascii="宋体" w:eastAsia="宋体" w:hAnsi="宋体" w:cs="宋体"/>
          <w:sz w:val="24"/>
          <w:szCs w:val="24"/>
        </w:rPr>
        <w:t>竞争性谈判文件确定的合同文本以及采购标的、规格型号、采购金额、采购数量、技术和服务要求等实质性内容的协议。</w:t>
      </w:r>
    </w:p>
    <w:p w:rsidR="00677C7A" w:rsidRDefault="00677C7A">
      <w:pPr>
        <w:adjustRightInd/>
        <w:snapToGrid/>
        <w:spacing w:after="0" w:line="300" w:lineRule="atLeast"/>
        <w:jc w:val="both"/>
        <w:rPr>
          <w:rFonts w:ascii="宋体" w:eastAsia="宋体" w:hAnsi="宋体" w:cs="宋体"/>
          <w:b/>
          <w:bCs/>
          <w:sz w:val="24"/>
          <w:szCs w:val="24"/>
        </w:rPr>
      </w:pPr>
    </w:p>
    <w:p w:rsidR="00677C7A" w:rsidRDefault="000541BB">
      <w:pPr>
        <w:adjustRightInd/>
        <w:snapToGrid/>
        <w:spacing w:after="0" w:line="300" w:lineRule="atLeast"/>
        <w:jc w:val="center"/>
        <w:rPr>
          <w:rFonts w:ascii="宋体" w:eastAsia="宋体" w:hAnsi="宋体" w:cs="宋体"/>
          <w:sz w:val="24"/>
          <w:szCs w:val="24"/>
        </w:rPr>
      </w:pPr>
      <w:r>
        <w:rPr>
          <w:rFonts w:ascii="宋体" w:eastAsia="宋体" w:hAnsi="宋体" w:cs="宋体"/>
          <w:b/>
          <w:bCs/>
          <w:sz w:val="24"/>
          <w:szCs w:val="24"/>
        </w:rPr>
        <w:t>六、询问、质疑与投诉</w:t>
      </w:r>
    </w:p>
    <w:p w:rsidR="00677C7A" w:rsidRDefault="00677C7A">
      <w:pPr>
        <w:adjustRightInd/>
        <w:snapToGrid/>
        <w:spacing w:after="0" w:line="300" w:lineRule="atLeast"/>
        <w:rPr>
          <w:rFonts w:ascii="宋体" w:eastAsia="宋体" w:hAnsi="宋体" w:cs="宋体"/>
          <w:sz w:val="24"/>
          <w:szCs w:val="24"/>
        </w:rPr>
      </w:pP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19.</w:t>
      </w:r>
      <w:r>
        <w:rPr>
          <w:rFonts w:ascii="宋体" w:eastAsia="宋体" w:hAnsi="宋体" w:cs="宋体"/>
          <w:b/>
          <w:bCs/>
          <w:sz w:val="24"/>
          <w:szCs w:val="24"/>
        </w:rPr>
        <w:t>询问</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19.1</w:t>
      </w:r>
      <w:r>
        <w:rPr>
          <w:rFonts w:ascii="宋体" w:eastAsia="宋体" w:hAnsi="宋体" w:cs="宋体"/>
          <w:sz w:val="24"/>
          <w:szCs w:val="24"/>
        </w:rPr>
        <w:t>潜在供应商或供应商对本次采购活动的有关事项若有疑问，可向采购人或采购代理机构提出询问，采购人或采购代理机构将按照政府采购法及实施条例的有关规定进行答复。</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20.</w:t>
      </w:r>
      <w:r>
        <w:rPr>
          <w:rFonts w:ascii="宋体" w:eastAsia="宋体" w:hAnsi="宋体" w:cs="宋体"/>
          <w:b/>
          <w:bCs/>
          <w:sz w:val="24"/>
          <w:szCs w:val="24"/>
        </w:rPr>
        <w:t>质疑</w:t>
      </w:r>
    </w:p>
    <w:p w:rsidR="00677C7A" w:rsidRDefault="000541BB">
      <w:pPr>
        <w:adjustRightInd/>
        <w:snapToGrid/>
        <w:spacing w:after="0" w:line="300" w:lineRule="atLeast"/>
        <w:ind w:firstLineChars="50" w:firstLine="120"/>
        <w:rPr>
          <w:rFonts w:ascii="宋体" w:eastAsia="宋体" w:hAnsi="宋体" w:cs="宋体"/>
          <w:sz w:val="24"/>
          <w:szCs w:val="24"/>
        </w:rPr>
      </w:pPr>
      <w:r>
        <w:rPr>
          <w:rFonts w:ascii="宋体" w:eastAsia="宋体" w:hAnsi="宋体" w:cs="宋体"/>
          <w:sz w:val="24"/>
          <w:szCs w:val="24"/>
        </w:rPr>
        <w:t xml:space="preserve"> 20.1</w:t>
      </w:r>
      <w:r>
        <w:rPr>
          <w:rFonts w:ascii="宋体" w:eastAsia="宋体" w:hAnsi="宋体" w:cs="宋体"/>
          <w:sz w:val="24"/>
          <w:szCs w:val="24"/>
        </w:rPr>
        <w:t>质疑应在政府采购法及实施条例规定的时效内提出，并符合下列条件：</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20.1.1</w:t>
      </w:r>
      <w:r>
        <w:rPr>
          <w:rFonts w:ascii="宋体" w:eastAsia="宋体" w:hAnsi="宋体" w:cs="宋体"/>
          <w:sz w:val="24"/>
          <w:szCs w:val="24"/>
        </w:rPr>
        <w:t>对谈判文件提出质疑的，质疑人应为潜在供应商，且两者的身份、名称等均应保持一致。对采购过程、结果提出质</w:t>
      </w:r>
      <w:r>
        <w:rPr>
          <w:rFonts w:ascii="宋体" w:eastAsia="宋体" w:hAnsi="宋体" w:cs="宋体"/>
          <w:sz w:val="24"/>
          <w:szCs w:val="24"/>
        </w:rPr>
        <w:t>疑的，质疑人应为供应商，且两者的身份、名称等均应保持一致。提出质疑的供应商应当是直接参与所质疑项目采购活动的供应商。</w:t>
      </w:r>
    </w:p>
    <w:p w:rsidR="00677C7A" w:rsidRDefault="000541BB">
      <w:pPr>
        <w:adjustRightInd/>
        <w:snapToGrid/>
        <w:spacing w:after="0" w:line="300" w:lineRule="atLeast"/>
        <w:ind w:firstLineChars="150" w:firstLine="360"/>
        <w:rPr>
          <w:rFonts w:ascii="宋体" w:eastAsia="宋体" w:hAnsi="宋体" w:cs="宋体"/>
          <w:sz w:val="24"/>
          <w:szCs w:val="24"/>
        </w:rPr>
      </w:pPr>
      <w:r>
        <w:rPr>
          <w:rFonts w:ascii="宋体" w:eastAsia="宋体" w:hAnsi="宋体" w:cs="宋体"/>
          <w:sz w:val="24"/>
          <w:szCs w:val="24"/>
        </w:rPr>
        <w:t>20.1.2</w:t>
      </w:r>
      <w:r>
        <w:rPr>
          <w:rFonts w:ascii="宋体" w:eastAsia="宋体" w:hAnsi="宋体" w:cs="宋体"/>
          <w:sz w:val="24"/>
          <w:szCs w:val="24"/>
        </w:rPr>
        <w:t>质疑人应提交质疑函原件。</w:t>
      </w:r>
    </w:p>
    <w:p w:rsidR="00677C7A" w:rsidRDefault="000541BB">
      <w:pPr>
        <w:adjustRightInd/>
        <w:snapToGrid/>
        <w:spacing w:after="0" w:line="300" w:lineRule="atLeast"/>
        <w:ind w:firstLineChars="150" w:firstLine="360"/>
        <w:rPr>
          <w:rFonts w:ascii="宋体" w:eastAsia="宋体" w:hAnsi="宋体" w:cs="宋体"/>
          <w:sz w:val="24"/>
          <w:szCs w:val="24"/>
        </w:rPr>
      </w:pPr>
      <w:r>
        <w:rPr>
          <w:rFonts w:ascii="宋体" w:eastAsia="宋体" w:hAnsi="宋体" w:cs="宋体"/>
          <w:sz w:val="24"/>
          <w:szCs w:val="24"/>
        </w:rPr>
        <w:t>20.1.3</w:t>
      </w:r>
      <w:proofErr w:type="gramStart"/>
      <w:r>
        <w:rPr>
          <w:rFonts w:ascii="宋体" w:eastAsia="宋体" w:hAnsi="宋体" w:cs="宋体"/>
          <w:sz w:val="24"/>
          <w:szCs w:val="24"/>
        </w:rPr>
        <w:t>质疑函应包括</w:t>
      </w:r>
      <w:proofErr w:type="gramEnd"/>
      <w:r>
        <w:rPr>
          <w:rFonts w:ascii="宋体" w:eastAsia="宋体" w:hAnsi="宋体" w:cs="宋体"/>
          <w:sz w:val="24"/>
          <w:szCs w:val="24"/>
        </w:rPr>
        <w:t>下列主要内容：</w:t>
      </w:r>
    </w:p>
    <w:p w:rsidR="00677C7A" w:rsidRDefault="000541BB">
      <w:pPr>
        <w:adjustRightInd/>
        <w:snapToGrid/>
        <w:spacing w:after="0" w:line="300" w:lineRule="atLeast"/>
        <w:ind w:firstLineChars="200" w:firstLine="480"/>
        <w:rPr>
          <w:rFonts w:ascii="宋体" w:eastAsia="宋体" w:hAnsi="宋体" w:cs="宋体"/>
          <w:sz w:val="24"/>
          <w:szCs w:val="24"/>
        </w:rPr>
      </w:pPr>
      <w:r>
        <w:rPr>
          <w:rFonts w:ascii="宋体" w:eastAsia="宋体" w:hAnsi="宋体" w:cs="宋体" w:hint="eastAsia"/>
          <w:sz w:val="24"/>
          <w:szCs w:val="24"/>
        </w:rPr>
        <w:t>①</w:t>
      </w:r>
      <w:r>
        <w:rPr>
          <w:rFonts w:ascii="宋体" w:eastAsia="宋体" w:hAnsi="宋体" w:cs="宋体"/>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w:t>
      </w:r>
      <w:r>
        <w:rPr>
          <w:rFonts w:ascii="宋体" w:eastAsia="宋体" w:hAnsi="宋体" w:cs="宋体"/>
          <w:sz w:val="24"/>
          <w:szCs w:val="24"/>
        </w:rPr>
        <w:t>和委托代理人的身份证复印件。</w:t>
      </w:r>
    </w:p>
    <w:p w:rsidR="00677C7A" w:rsidRDefault="000541BB">
      <w:pPr>
        <w:adjustRightInd/>
        <w:snapToGrid/>
        <w:spacing w:after="0" w:line="300" w:lineRule="atLeast"/>
        <w:ind w:firstLineChars="200" w:firstLine="480"/>
        <w:rPr>
          <w:rFonts w:ascii="宋体" w:eastAsia="宋体" w:hAnsi="宋体" w:cs="宋体"/>
          <w:sz w:val="24"/>
          <w:szCs w:val="24"/>
        </w:rPr>
      </w:pPr>
      <w:r>
        <w:rPr>
          <w:rFonts w:ascii="宋体" w:eastAsia="宋体" w:hAnsi="宋体" w:cs="宋体" w:hint="eastAsia"/>
          <w:sz w:val="24"/>
          <w:szCs w:val="24"/>
        </w:rPr>
        <w:t>②</w:t>
      </w:r>
      <w:r>
        <w:rPr>
          <w:rFonts w:ascii="宋体" w:eastAsia="宋体" w:hAnsi="宋体" w:cs="宋体"/>
          <w:sz w:val="24"/>
          <w:szCs w:val="24"/>
        </w:rPr>
        <w:t>所质疑项目的基本信息，至少包括：项目编号、项目名称等；</w:t>
      </w:r>
    </w:p>
    <w:p w:rsidR="00677C7A" w:rsidRDefault="000541BB">
      <w:pPr>
        <w:adjustRightInd/>
        <w:snapToGrid/>
        <w:spacing w:after="0" w:line="300" w:lineRule="atLeast"/>
        <w:ind w:firstLineChars="200" w:firstLine="480"/>
        <w:rPr>
          <w:rFonts w:ascii="宋体" w:eastAsia="宋体" w:hAnsi="宋体" w:cs="宋体"/>
          <w:sz w:val="24"/>
          <w:szCs w:val="24"/>
        </w:rPr>
      </w:pPr>
      <w:r>
        <w:rPr>
          <w:rFonts w:ascii="宋体" w:eastAsia="宋体" w:hAnsi="宋体" w:cs="宋体" w:hint="eastAsia"/>
          <w:sz w:val="24"/>
          <w:szCs w:val="24"/>
        </w:rPr>
        <w:t>③</w:t>
      </w:r>
      <w:r>
        <w:rPr>
          <w:rFonts w:ascii="宋体" w:eastAsia="宋体" w:hAnsi="宋体" w:cs="宋体"/>
          <w:sz w:val="24"/>
          <w:szCs w:val="24"/>
        </w:rPr>
        <w:t>所质疑的具体事项（以下简称：</w:t>
      </w:r>
      <w:r>
        <w:rPr>
          <w:rFonts w:ascii="宋体" w:eastAsia="宋体" w:hAnsi="宋体" w:cs="宋体"/>
          <w:sz w:val="24"/>
          <w:szCs w:val="24"/>
        </w:rPr>
        <w:t>“</w:t>
      </w:r>
      <w:r>
        <w:rPr>
          <w:rFonts w:ascii="宋体" w:eastAsia="宋体" w:hAnsi="宋体" w:cs="宋体"/>
          <w:sz w:val="24"/>
          <w:szCs w:val="24"/>
        </w:rPr>
        <w:t>质疑事项</w:t>
      </w:r>
      <w:r>
        <w:rPr>
          <w:rFonts w:ascii="宋体" w:eastAsia="宋体" w:hAnsi="宋体" w:cs="宋体"/>
          <w:sz w:val="24"/>
          <w:szCs w:val="24"/>
        </w:rPr>
        <w:t>”</w:t>
      </w:r>
      <w:r>
        <w:rPr>
          <w:rFonts w:ascii="宋体" w:eastAsia="宋体" w:hAnsi="宋体" w:cs="宋体"/>
          <w:sz w:val="24"/>
          <w:szCs w:val="24"/>
        </w:rPr>
        <w:t>）；</w:t>
      </w:r>
    </w:p>
    <w:p w:rsidR="00677C7A" w:rsidRDefault="000541BB">
      <w:pPr>
        <w:adjustRightInd/>
        <w:snapToGrid/>
        <w:spacing w:after="0" w:line="300" w:lineRule="atLeast"/>
        <w:ind w:firstLineChars="200" w:firstLine="480"/>
        <w:rPr>
          <w:rFonts w:ascii="宋体" w:eastAsia="宋体" w:hAnsi="宋体" w:cs="宋体"/>
          <w:sz w:val="24"/>
          <w:szCs w:val="24"/>
        </w:rPr>
      </w:pPr>
      <w:r>
        <w:rPr>
          <w:rFonts w:ascii="宋体" w:eastAsia="宋体" w:hAnsi="宋体" w:cs="宋体" w:hint="eastAsia"/>
          <w:sz w:val="24"/>
          <w:szCs w:val="24"/>
        </w:rPr>
        <w:t>④</w:t>
      </w:r>
      <w:r>
        <w:rPr>
          <w:rFonts w:ascii="宋体" w:eastAsia="宋体" w:hAnsi="宋体" w:cs="宋体"/>
          <w:sz w:val="24"/>
          <w:szCs w:val="24"/>
        </w:rPr>
        <w:t>质疑人自身权益受到损害的事实依据和证明材料，至少包括：</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a1</w:t>
      </w:r>
      <w:r>
        <w:rPr>
          <w:rFonts w:ascii="宋体" w:eastAsia="宋体" w:hAnsi="宋体" w:cs="宋体"/>
          <w:sz w:val="24"/>
          <w:szCs w:val="24"/>
        </w:rPr>
        <w:t>所质疑的具体事项事实存在的证明材料；</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a2</w:t>
      </w:r>
      <w:r>
        <w:rPr>
          <w:rFonts w:ascii="宋体" w:eastAsia="宋体" w:hAnsi="宋体" w:cs="宋体"/>
          <w:sz w:val="24"/>
          <w:szCs w:val="24"/>
        </w:rPr>
        <w:t>所质疑的具体事项事实导致质疑人自身权益受到损害的证明材料，如：采购文件、采购过程或成交结果违法违规，损害</w:t>
      </w:r>
      <w:proofErr w:type="gramStart"/>
      <w:r>
        <w:rPr>
          <w:rFonts w:ascii="宋体" w:eastAsia="宋体" w:hAnsi="宋体" w:cs="宋体"/>
          <w:sz w:val="24"/>
          <w:szCs w:val="24"/>
        </w:rPr>
        <w:t>自已</w:t>
      </w:r>
      <w:proofErr w:type="gramEnd"/>
      <w:r>
        <w:rPr>
          <w:rFonts w:ascii="宋体" w:eastAsia="宋体" w:hAnsi="宋体" w:cs="宋体"/>
          <w:sz w:val="24"/>
          <w:szCs w:val="24"/>
        </w:rPr>
        <w:t>合法权益等证明材料；</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677C7A" w:rsidRDefault="000541BB">
      <w:pPr>
        <w:adjustRightInd/>
        <w:snapToGrid/>
        <w:spacing w:after="0" w:line="300" w:lineRule="atLeast"/>
        <w:ind w:firstLineChars="200" w:firstLine="480"/>
        <w:rPr>
          <w:rFonts w:ascii="宋体" w:eastAsia="宋体" w:hAnsi="宋体" w:cs="宋体"/>
          <w:sz w:val="24"/>
          <w:szCs w:val="24"/>
        </w:rPr>
      </w:pPr>
      <w:r>
        <w:rPr>
          <w:rFonts w:ascii="宋体" w:eastAsia="宋体" w:hAnsi="宋体" w:cs="宋体" w:hint="eastAsia"/>
          <w:sz w:val="24"/>
          <w:szCs w:val="24"/>
        </w:rPr>
        <w:t>⑤</w:t>
      </w:r>
      <w:r>
        <w:rPr>
          <w:rFonts w:ascii="宋体" w:eastAsia="宋体" w:hAnsi="宋体" w:cs="宋体"/>
          <w:sz w:val="24"/>
          <w:szCs w:val="24"/>
        </w:rPr>
        <w:t>针对质疑事项提出的明确请求和法律依据，</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前述明确</w:t>
      </w:r>
      <w:proofErr w:type="gramStart"/>
      <w:r>
        <w:rPr>
          <w:rFonts w:ascii="宋体" w:eastAsia="宋体" w:hAnsi="宋体" w:cs="宋体"/>
          <w:sz w:val="24"/>
          <w:szCs w:val="24"/>
        </w:rPr>
        <w:t>请求指</w:t>
      </w:r>
      <w:proofErr w:type="gramEnd"/>
      <w:r>
        <w:rPr>
          <w:rFonts w:ascii="宋体" w:eastAsia="宋体" w:hAnsi="宋体" w:cs="宋体"/>
          <w:sz w:val="24"/>
          <w:szCs w:val="24"/>
        </w:rPr>
        <w:t>质疑人提出质疑的目的、希望采购人或采购代理机构对其质疑</w:t>
      </w:r>
      <w:proofErr w:type="gramStart"/>
      <w:r>
        <w:rPr>
          <w:rFonts w:ascii="宋体" w:eastAsia="宋体" w:hAnsi="宋体" w:cs="宋体"/>
          <w:sz w:val="24"/>
          <w:szCs w:val="24"/>
        </w:rPr>
        <w:t>作出</w:t>
      </w:r>
      <w:proofErr w:type="gramEnd"/>
      <w:r>
        <w:rPr>
          <w:rFonts w:ascii="宋体" w:eastAsia="宋体" w:hAnsi="宋体" w:cs="宋体"/>
          <w:sz w:val="24"/>
          <w:szCs w:val="24"/>
        </w:rPr>
        <w:t>的处理结果，如：暂停采购活动、修改谈判文件、停止或纠正违法违规行为、成交结果无效、废标、重新采购等，质疑人提出质疑请求还应当对相应的法律依据进行说明。</w:t>
      </w:r>
    </w:p>
    <w:p w:rsidR="00677C7A" w:rsidRDefault="000541BB">
      <w:pPr>
        <w:adjustRightInd/>
        <w:snapToGrid/>
        <w:spacing w:after="0" w:line="300" w:lineRule="atLeast"/>
        <w:ind w:firstLineChars="200" w:firstLine="480"/>
        <w:rPr>
          <w:rFonts w:ascii="宋体" w:eastAsia="宋体" w:hAnsi="宋体" w:cs="宋体"/>
          <w:sz w:val="24"/>
          <w:szCs w:val="24"/>
        </w:rPr>
      </w:pPr>
      <w:r>
        <w:rPr>
          <w:rFonts w:ascii="宋体" w:eastAsia="宋体" w:hAnsi="宋体" w:cs="宋体" w:hint="eastAsia"/>
          <w:sz w:val="24"/>
          <w:szCs w:val="24"/>
        </w:rPr>
        <w:t>⑥</w:t>
      </w:r>
      <w:r>
        <w:rPr>
          <w:rFonts w:ascii="宋体" w:eastAsia="宋体" w:hAnsi="宋体" w:cs="宋体"/>
          <w:sz w:val="24"/>
          <w:szCs w:val="24"/>
        </w:rPr>
        <w:t>提出质疑的日期以及质疑人代表联系方</w:t>
      </w:r>
      <w:r>
        <w:rPr>
          <w:rFonts w:ascii="宋体" w:eastAsia="宋体" w:hAnsi="宋体" w:cs="宋体"/>
          <w:sz w:val="24"/>
          <w:szCs w:val="24"/>
        </w:rPr>
        <w:t>式，至少包括：姓名、手机、电子信箱、邮寄地址等。</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20.2</w:t>
      </w:r>
      <w:r>
        <w:rPr>
          <w:rFonts w:ascii="宋体" w:eastAsia="宋体" w:hAnsi="宋体" w:cs="宋体"/>
          <w:sz w:val="24"/>
          <w:szCs w:val="24"/>
        </w:rPr>
        <w:t>对不符合前文第</w:t>
      </w:r>
      <w:r>
        <w:rPr>
          <w:rFonts w:ascii="宋体" w:eastAsia="宋体" w:hAnsi="宋体" w:cs="宋体"/>
          <w:sz w:val="24"/>
          <w:szCs w:val="24"/>
        </w:rPr>
        <w:t>20.1</w:t>
      </w:r>
      <w:r>
        <w:rPr>
          <w:rFonts w:ascii="宋体" w:eastAsia="宋体" w:hAnsi="宋体" w:cs="宋体"/>
          <w:sz w:val="24"/>
          <w:szCs w:val="24"/>
        </w:rPr>
        <w:t>条规定的质疑，采购人或采购代理机构将按照下列规定进行处理：</w:t>
      </w:r>
    </w:p>
    <w:p w:rsidR="00677C7A" w:rsidRDefault="000541BB">
      <w:pPr>
        <w:adjustRightInd/>
        <w:snapToGrid/>
        <w:spacing w:after="0" w:line="300" w:lineRule="atLeast"/>
        <w:ind w:firstLineChars="200" w:firstLine="480"/>
        <w:rPr>
          <w:rFonts w:ascii="宋体" w:eastAsia="宋体" w:hAnsi="宋体" w:cs="宋体"/>
          <w:sz w:val="24"/>
          <w:szCs w:val="24"/>
        </w:rPr>
      </w:pPr>
      <w:r>
        <w:rPr>
          <w:rFonts w:ascii="宋体" w:eastAsia="宋体" w:hAnsi="宋体" w:cs="宋体"/>
          <w:sz w:val="24"/>
          <w:szCs w:val="24"/>
        </w:rPr>
        <w:t>20.2.1</w:t>
      </w:r>
      <w:r>
        <w:rPr>
          <w:rFonts w:ascii="宋体" w:eastAsia="宋体" w:hAnsi="宋体" w:cs="宋体"/>
          <w:sz w:val="24"/>
          <w:szCs w:val="24"/>
        </w:rPr>
        <w:t>超过质疑时效提交的或者质疑人不是直接参与所质疑项目采购活动的供应商，书面告知质疑人其质疑不成立的原因和理由。</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20.2.2</w:t>
      </w:r>
      <w:r>
        <w:rPr>
          <w:rFonts w:ascii="宋体" w:eastAsia="宋体" w:hAnsi="宋体" w:cs="宋体"/>
          <w:sz w:val="24"/>
          <w:szCs w:val="24"/>
        </w:rPr>
        <w:t>质疑</w:t>
      </w:r>
      <w:proofErr w:type="gramStart"/>
      <w:r>
        <w:rPr>
          <w:rFonts w:ascii="宋体" w:eastAsia="宋体" w:hAnsi="宋体" w:cs="宋体"/>
          <w:sz w:val="24"/>
          <w:szCs w:val="24"/>
        </w:rPr>
        <w:t>函内容</w:t>
      </w:r>
      <w:proofErr w:type="gramEnd"/>
      <w:r>
        <w:rPr>
          <w:rFonts w:ascii="宋体" w:eastAsia="宋体" w:hAnsi="宋体" w:cs="宋体"/>
          <w:sz w:val="24"/>
          <w:szCs w:val="24"/>
        </w:rPr>
        <w:t>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677C7A" w:rsidRDefault="000541BB">
      <w:pPr>
        <w:adjustRightInd/>
        <w:snapToGrid/>
        <w:spacing w:after="0" w:line="300" w:lineRule="atLeast"/>
        <w:ind w:firstLine="480"/>
        <w:rPr>
          <w:rFonts w:ascii="宋体" w:eastAsia="宋体" w:hAnsi="宋体" w:cs="宋体"/>
          <w:sz w:val="24"/>
          <w:szCs w:val="24"/>
        </w:rPr>
      </w:pPr>
      <w:r>
        <w:rPr>
          <w:rFonts w:ascii="宋体" w:eastAsia="宋体" w:hAnsi="宋体" w:cs="宋体"/>
          <w:sz w:val="24"/>
          <w:szCs w:val="24"/>
        </w:rPr>
        <w:t>20.2.3</w:t>
      </w:r>
      <w:r>
        <w:rPr>
          <w:rFonts w:ascii="宋体" w:eastAsia="宋体" w:hAnsi="宋体" w:cs="宋体"/>
          <w:sz w:val="24"/>
          <w:szCs w:val="24"/>
        </w:rPr>
        <w:t>质疑人修改、补充质疑</w:t>
      </w:r>
      <w:proofErr w:type="gramStart"/>
      <w:r>
        <w:rPr>
          <w:rFonts w:ascii="宋体" w:eastAsia="宋体" w:hAnsi="宋体" w:cs="宋体"/>
          <w:sz w:val="24"/>
          <w:szCs w:val="24"/>
        </w:rPr>
        <w:t>函超</w:t>
      </w:r>
      <w:r>
        <w:rPr>
          <w:rFonts w:ascii="宋体" w:eastAsia="宋体" w:hAnsi="宋体" w:cs="宋体"/>
          <w:sz w:val="24"/>
          <w:szCs w:val="24"/>
        </w:rPr>
        <w:t>过</w:t>
      </w:r>
      <w:proofErr w:type="gramEnd"/>
      <w:r>
        <w:rPr>
          <w:rFonts w:ascii="宋体" w:eastAsia="宋体" w:hAnsi="宋体" w:cs="宋体"/>
          <w:sz w:val="24"/>
          <w:szCs w:val="24"/>
        </w:rPr>
        <w:t>质疑时效提交的按</w:t>
      </w:r>
      <w:r>
        <w:rPr>
          <w:rFonts w:ascii="宋体" w:eastAsia="宋体" w:hAnsi="宋体" w:cs="宋体"/>
          <w:sz w:val="24"/>
          <w:szCs w:val="24"/>
        </w:rPr>
        <w:t>20.2.1</w:t>
      </w:r>
      <w:r>
        <w:rPr>
          <w:rFonts w:ascii="宋体" w:eastAsia="宋体" w:hAnsi="宋体" w:cs="宋体"/>
          <w:sz w:val="24"/>
          <w:szCs w:val="24"/>
        </w:rPr>
        <w:t>款处理。供应商提交质疑函时，要认真阅读本章第</w:t>
      </w:r>
      <w:r>
        <w:rPr>
          <w:rFonts w:ascii="宋体" w:eastAsia="宋体" w:hAnsi="宋体" w:cs="宋体"/>
          <w:sz w:val="24"/>
          <w:szCs w:val="24"/>
        </w:rPr>
        <w:t>20</w:t>
      </w:r>
      <w:r>
        <w:rPr>
          <w:rFonts w:ascii="宋体" w:eastAsia="宋体" w:hAnsi="宋体" w:cs="宋体"/>
          <w:sz w:val="24"/>
          <w:szCs w:val="24"/>
        </w:rPr>
        <w:t>条关于质疑的相关规定，以免内容或资料不齐，需要修改补充而延误时间。</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20.3</w:t>
      </w:r>
      <w:r>
        <w:rPr>
          <w:rFonts w:ascii="宋体" w:eastAsia="宋体" w:hAnsi="宋体" w:cs="宋体"/>
          <w:sz w:val="24"/>
          <w:szCs w:val="24"/>
        </w:rPr>
        <w:t>对符合前文第</w:t>
      </w:r>
      <w:r>
        <w:rPr>
          <w:rFonts w:ascii="宋体" w:eastAsia="宋体" w:hAnsi="宋体" w:cs="宋体"/>
          <w:sz w:val="24"/>
          <w:szCs w:val="24"/>
        </w:rPr>
        <w:t>20.1</w:t>
      </w:r>
      <w:r>
        <w:rPr>
          <w:rFonts w:ascii="宋体" w:eastAsia="宋体" w:hAnsi="宋体" w:cs="宋体"/>
          <w:sz w:val="24"/>
          <w:szCs w:val="24"/>
        </w:rPr>
        <w:t>条规定的质疑，采购人或采购代理机构将按照政府采购法及实施条例的有关规定进行答复。</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lastRenderedPageBreak/>
        <w:t>21.</w:t>
      </w:r>
      <w:r>
        <w:rPr>
          <w:rFonts w:ascii="宋体" w:eastAsia="宋体" w:hAnsi="宋体" w:cs="宋体"/>
          <w:b/>
          <w:bCs/>
          <w:sz w:val="24"/>
          <w:szCs w:val="24"/>
        </w:rPr>
        <w:t>投诉</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21.1</w:t>
      </w:r>
      <w:r>
        <w:rPr>
          <w:rFonts w:ascii="宋体" w:eastAsia="宋体" w:hAnsi="宋体" w:cs="宋体"/>
          <w:sz w:val="24"/>
          <w:szCs w:val="24"/>
        </w:rPr>
        <w:t>若对质疑答复不满意或质疑答复未在答复期限内</w:t>
      </w:r>
      <w:proofErr w:type="gramStart"/>
      <w:r>
        <w:rPr>
          <w:rFonts w:ascii="宋体" w:eastAsia="宋体" w:hAnsi="宋体" w:cs="宋体"/>
          <w:sz w:val="24"/>
          <w:szCs w:val="24"/>
        </w:rPr>
        <w:t>作出</w:t>
      </w:r>
      <w:proofErr w:type="gramEnd"/>
      <w:r>
        <w:rPr>
          <w:rFonts w:ascii="宋体" w:eastAsia="宋体" w:hAnsi="宋体" w:cs="宋体"/>
          <w:sz w:val="24"/>
          <w:szCs w:val="24"/>
        </w:rPr>
        <w:t>，质疑人可在答复期限届满之日起</w:t>
      </w:r>
      <w:r>
        <w:rPr>
          <w:rFonts w:ascii="宋体" w:eastAsia="宋体" w:hAnsi="宋体" w:cs="宋体"/>
          <w:sz w:val="24"/>
          <w:szCs w:val="24"/>
        </w:rPr>
        <w:t>15</w:t>
      </w:r>
      <w:r>
        <w:rPr>
          <w:rFonts w:ascii="宋体" w:eastAsia="宋体" w:hAnsi="宋体" w:cs="宋体"/>
          <w:sz w:val="24"/>
          <w:szCs w:val="24"/>
        </w:rPr>
        <w:t>个工作日内向谈判文件中载明的监督管理部门投诉。</w:t>
      </w:r>
    </w:p>
    <w:p w:rsidR="00677C7A" w:rsidRDefault="000541BB">
      <w:pPr>
        <w:adjustRightInd/>
        <w:snapToGrid/>
        <w:spacing w:after="0" w:line="300" w:lineRule="atLeast"/>
        <w:ind w:firstLineChars="100" w:firstLine="240"/>
        <w:rPr>
          <w:rFonts w:ascii="宋体" w:eastAsia="宋体" w:hAnsi="宋体" w:cs="宋体"/>
          <w:sz w:val="24"/>
          <w:szCs w:val="24"/>
        </w:rPr>
      </w:pPr>
      <w:r>
        <w:rPr>
          <w:rFonts w:ascii="宋体" w:eastAsia="宋体" w:hAnsi="宋体" w:cs="宋体"/>
          <w:sz w:val="24"/>
          <w:szCs w:val="24"/>
        </w:rPr>
        <w:t>21.1</w:t>
      </w:r>
      <w:r>
        <w:rPr>
          <w:rFonts w:ascii="宋体" w:eastAsia="宋体" w:hAnsi="宋体" w:cs="宋体"/>
          <w:sz w:val="24"/>
          <w:szCs w:val="24"/>
        </w:rPr>
        <w:t>投诉应有明确的请求和必要的证明材料，投诉的事项不得超出已质疑事项的范围。</w:t>
      </w:r>
    </w:p>
    <w:p w:rsidR="00677C7A" w:rsidRDefault="00677C7A">
      <w:pPr>
        <w:adjustRightInd/>
        <w:snapToGrid/>
        <w:spacing w:after="0" w:line="300" w:lineRule="atLeast"/>
        <w:jc w:val="both"/>
        <w:rPr>
          <w:rFonts w:ascii="宋体" w:eastAsia="宋体" w:hAnsi="宋体" w:cs="宋体"/>
          <w:b/>
          <w:bCs/>
          <w:sz w:val="24"/>
          <w:szCs w:val="24"/>
        </w:rPr>
      </w:pPr>
    </w:p>
    <w:p w:rsidR="00677C7A" w:rsidRDefault="000541BB">
      <w:pPr>
        <w:numPr>
          <w:ilvl w:val="0"/>
          <w:numId w:val="3"/>
        </w:numPr>
        <w:adjustRightInd/>
        <w:snapToGrid/>
        <w:spacing w:after="0" w:line="300" w:lineRule="atLeast"/>
        <w:jc w:val="center"/>
        <w:rPr>
          <w:rFonts w:ascii="宋体" w:eastAsia="宋体" w:hAnsi="宋体" w:cs="宋体"/>
          <w:b/>
          <w:bCs/>
          <w:sz w:val="24"/>
          <w:szCs w:val="24"/>
        </w:rPr>
      </w:pPr>
      <w:r>
        <w:rPr>
          <w:rFonts w:ascii="宋体" w:eastAsia="宋体" w:hAnsi="宋体" w:cs="宋体"/>
          <w:b/>
          <w:bCs/>
          <w:sz w:val="24"/>
          <w:szCs w:val="24"/>
        </w:rPr>
        <w:t>有关信息公告和监督部门</w:t>
      </w:r>
    </w:p>
    <w:p w:rsidR="00677C7A" w:rsidRDefault="00677C7A">
      <w:pPr>
        <w:adjustRightInd/>
        <w:snapToGrid/>
        <w:spacing w:after="0" w:line="300" w:lineRule="atLeast"/>
        <w:rPr>
          <w:rFonts w:ascii="宋体" w:eastAsia="宋体" w:hAnsi="宋体" w:cs="宋体"/>
          <w:b/>
          <w:bCs/>
          <w:sz w:val="24"/>
          <w:szCs w:val="24"/>
        </w:rPr>
      </w:pP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22.</w:t>
      </w:r>
      <w:r>
        <w:rPr>
          <w:rFonts w:ascii="宋体" w:eastAsia="宋体" w:hAnsi="宋体" w:cs="宋体"/>
          <w:b/>
          <w:bCs/>
          <w:sz w:val="24"/>
          <w:szCs w:val="24"/>
        </w:rPr>
        <w:t>政府采购信息公告媒体</w:t>
      </w:r>
    </w:p>
    <w:p w:rsidR="00677C7A" w:rsidRDefault="000541BB">
      <w:pPr>
        <w:adjustRightInd/>
        <w:snapToGrid/>
        <w:spacing w:after="0" w:line="300" w:lineRule="atLeast"/>
        <w:ind w:firstLineChars="50" w:firstLine="120"/>
        <w:rPr>
          <w:rFonts w:ascii="宋体" w:eastAsia="宋体" w:hAnsi="宋体" w:cs="宋体"/>
          <w:sz w:val="24"/>
          <w:szCs w:val="24"/>
        </w:rPr>
      </w:pPr>
      <w:r>
        <w:rPr>
          <w:rFonts w:ascii="宋体" w:eastAsia="宋体" w:hAnsi="宋体" w:cs="宋体"/>
          <w:sz w:val="24"/>
          <w:szCs w:val="24"/>
        </w:rPr>
        <w:t>22.1</w:t>
      </w:r>
      <w:r>
        <w:rPr>
          <w:rFonts w:ascii="宋体" w:eastAsia="宋体" w:hAnsi="宋体" w:cs="宋体"/>
          <w:sz w:val="24"/>
          <w:szCs w:val="24"/>
        </w:rPr>
        <w:t>本项目的有关信息，包括但不限于采购公告、更正公告（若有）、谈判文件、谈判文件的澄清或修改（若有）、成交公告、终止公告（若有）、</w:t>
      </w:r>
      <w:proofErr w:type="gramStart"/>
      <w:r>
        <w:rPr>
          <w:rFonts w:ascii="宋体" w:eastAsia="宋体" w:hAnsi="宋体" w:cs="宋体"/>
          <w:sz w:val="24"/>
          <w:szCs w:val="24"/>
        </w:rPr>
        <w:t>废标公告</w:t>
      </w:r>
      <w:proofErr w:type="gramEnd"/>
      <w:r>
        <w:rPr>
          <w:rFonts w:ascii="宋体" w:eastAsia="宋体" w:hAnsi="宋体" w:cs="宋体"/>
          <w:sz w:val="24"/>
          <w:szCs w:val="24"/>
        </w:rPr>
        <w:t>（若有）等都将在谈判文件载明的指定媒体发布。潜在供应商或供应商务必随时关注，以免遗漏。</w:t>
      </w:r>
    </w:p>
    <w:p w:rsidR="00677C7A" w:rsidRDefault="000541BB">
      <w:pPr>
        <w:adjustRightInd/>
        <w:snapToGrid/>
        <w:spacing w:after="0" w:line="300" w:lineRule="atLeast"/>
        <w:ind w:firstLineChars="50" w:firstLine="120"/>
        <w:rPr>
          <w:rFonts w:ascii="宋体" w:eastAsia="宋体" w:hAnsi="宋体" w:cs="宋体"/>
          <w:sz w:val="24"/>
          <w:szCs w:val="24"/>
        </w:rPr>
      </w:pPr>
      <w:r>
        <w:rPr>
          <w:rFonts w:ascii="宋体" w:eastAsia="宋体" w:hAnsi="宋体" w:cs="宋体"/>
          <w:sz w:val="24"/>
          <w:szCs w:val="24"/>
        </w:rPr>
        <w:t>22.2</w:t>
      </w:r>
      <w:r>
        <w:rPr>
          <w:rFonts w:ascii="宋体" w:eastAsia="宋体" w:hAnsi="宋体" w:cs="宋体"/>
          <w:sz w:val="24"/>
          <w:szCs w:val="24"/>
        </w:rPr>
        <w:t>信息公告指定媒体：详见竞争性谈判须知前附表第</w:t>
      </w:r>
      <w:r>
        <w:rPr>
          <w:rFonts w:ascii="宋体" w:eastAsia="宋体" w:hAnsi="宋体" w:cs="宋体"/>
          <w:sz w:val="24"/>
          <w:szCs w:val="24"/>
        </w:rPr>
        <w:t>8</w:t>
      </w:r>
      <w:r>
        <w:rPr>
          <w:rFonts w:ascii="宋体" w:eastAsia="宋体" w:hAnsi="宋体" w:cs="宋体"/>
          <w:sz w:val="24"/>
          <w:szCs w:val="24"/>
        </w:rPr>
        <w:t>项。</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23.</w:t>
      </w:r>
      <w:r>
        <w:rPr>
          <w:rFonts w:ascii="宋体" w:eastAsia="宋体" w:hAnsi="宋体" w:cs="宋体"/>
          <w:b/>
          <w:bCs/>
          <w:sz w:val="24"/>
          <w:szCs w:val="24"/>
        </w:rPr>
        <w:t>监督管理部门</w:t>
      </w:r>
    </w:p>
    <w:p w:rsidR="00677C7A" w:rsidRDefault="000541BB">
      <w:pPr>
        <w:adjustRightInd/>
        <w:snapToGrid/>
        <w:spacing w:after="0" w:line="300" w:lineRule="atLeast"/>
        <w:ind w:firstLineChars="50" w:firstLine="120"/>
        <w:rPr>
          <w:rFonts w:ascii="宋体" w:eastAsia="宋体" w:hAnsi="宋体" w:cs="宋体"/>
          <w:sz w:val="24"/>
          <w:szCs w:val="24"/>
        </w:rPr>
      </w:pPr>
      <w:r>
        <w:rPr>
          <w:rFonts w:ascii="宋体" w:eastAsia="宋体" w:hAnsi="宋体" w:cs="宋体"/>
          <w:sz w:val="24"/>
          <w:szCs w:val="24"/>
        </w:rPr>
        <w:t>23.1</w:t>
      </w:r>
      <w:r>
        <w:rPr>
          <w:rFonts w:ascii="宋体" w:eastAsia="宋体" w:hAnsi="宋体" w:cs="宋体"/>
          <w:sz w:val="24"/>
          <w:szCs w:val="24"/>
        </w:rPr>
        <w:t>谈判采购活动的监督管理部门详见竞争性谈判须知前附表第</w:t>
      </w:r>
      <w:r>
        <w:rPr>
          <w:rFonts w:ascii="宋体" w:eastAsia="宋体" w:hAnsi="宋体" w:cs="宋体"/>
          <w:sz w:val="24"/>
          <w:szCs w:val="24"/>
        </w:rPr>
        <w:t>9</w:t>
      </w:r>
      <w:r>
        <w:rPr>
          <w:rFonts w:ascii="宋体" w:eastAsia="宋体" w:hAnsi="宋体" w:cs="宋体"/>
          <w:sz w:val="24"/>
          <w:szCs w:val="24"/>
        </w:rPr>
        <w:t>项。</w:t>
      </w:r>
    </w:p>
    <w:p w:rsidR="00677C7A" w:rsidRDefault="00677C7A">
      <w:pPr>
        <w:adjustRightInd/>
        <w:snapToGrid/>
        <w:spacing w:after="0" w:line="300" w:lineRule="atLeast"/>
        <w:jc w:val="both"/>
        <w:rPr>
          <w:rFonts w:ascii="宋体" w:eastAsia="宋体" w:hAnsi="宋体" w:cs="宋体"/>
          <w:b/>
          <w:bCs/>
          <w:sz w:val="24"/>
          <w:szCs w:val="24"/>
        </w:rPr>
      </w:pPr>
    </w:p>
    <w:p w:rsidR="00677C7A" w:rsidRDefault="000541BB">
      <w:pPr>
        <w:numPr>
          <w:ilvl w:val="0"/>
          <w:numId w:val="3"/>
        </w:numPr>
        <w:adjustRightInd/>
        <w:snapToGrid/>
        <w:spacing w:after="0" w:line="300" w:lineRule="atLeast"/>
        <w:jc w:val="center"/>
        <w:rPr>
          <w:rFonts w:ascii="宋体" w:eastAsia="宋体" w:hAnsi="宋体" w:cs="宋体"/>
          <w:b/>
          <w:bCs/>
          <w:sz w:val="24"/>
          <w:szCs w:val="24"/>
        </w:rPr>
      </w:pPr>
      <w:r>
        <w:rPr>
          <w:rFonts w:ascii="宋体" w:eastAsia="宋体" w:hAnsi="宋体" w:cs="宋体"/>
          <w:b/>
          <w:bCs/>
          <w:sz w:val="24"/>
          <w:szCs w:val="24"/>
        </w:rPr>
        <w:t>根据采购项目特点或政策需要补充的其他内容</w:t>
      </w:r>
    </w:p>
    <w:p w:rsidR="00677C7A" w:rsidRDefault="00677C7A">
      <w:pPr>
        <w:adjustRightInd/>
        <w:snapToGrid/>
        <w:spacing w:after="0" w:line="300" w:lineRule="atLeast"/>
        <w:rPr>
          <w:rFonts w:ascii="宋体" w:eastAsia="宋体" w:hAnsi="宋体" w:cs="宋体"/>
          <w:b/>
          <w:bCs/>
          <w:sz w:val="24"/>
          <w:szCs w:val="24"/>
        </w:rPr>
      </w:pP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24.</w:t>
      </w:r>
      <w:r>
        <w:rPr>
          <w:rFonts w:ascii="宋体" w:eastAsia="宋体" w:hAnsi="宋体" w:cs="宋体"/>
          <w:b/>
          <w:bCs/>
          <w:sz w:val="24"/>
          <w:szCs w:val="24"/>
        </w:rPr>
        <w:t>履约保证金</w:t>
      </w:r>
    </w:p>
    <w:p w:rsidR="00677C7A" w:rsidRDefault="000541BB">
      <w:pPr>
        <w:adjustRightInd/>
        <w:snapToGrid/>
        <w:spacing w:after="0" w:line="300" w:lineRule="atLeast"/>
        <w:ind w:firstLineChars="50" w:firstLine="120"/>
        <w:rPr>
          <w:rFonts w:ascii="宋体" w:eastAsia="宋体" w:hAnsi="宋体" w:cs="宋体"/>
          <w:sz w:val="24"/>
          <w:szCs w:val="24"/>
        </w:rPr>
      </w:pPr>
      <w:r>
        <w:rPr>
          <w:rFonts w:ascii="宋体" w:eastAsia="宋体" w:hAnsi="宋体" w:cs="宋体"/>
          <w:sz w:val="24"/>
          <w:szCs w:val="24"/>
        </w:rPr>
        <w:t>24.1</w:t>
      </w:r>
      <w:r>
        <w:rPr>
          <w:rFonts w:ascii="宋体" w:eastAsia="宋体" w:hAnsi="宋体" w:cs="宋体"/>
          <w:sz w:val="24"/>
          <w:szCs w:val="24"/>
        </w:rPr>
        <w:t>采购人可以根据项目特点和需要，确定是否要求成交供应商在合同签订前，按照谈判文件规定的时间、形式、金额提交履约保证金，履约保证金的数额不超过中标合同金额的</w:t>
      </w:r>
      <w:r>
        <w:rPr>
          <w:rFonts w:ascii="宋体" w:eastAsia="宋体" w:hAnsi="宋体" w:cs="宋体"/>
          <w:sz w:val="24"/>
          <w:szCs w:val="24"/>
        </w:rPr>
        <w:t>10%</w:t>
      </w:r>
      <w:r>
        <w:rPr>
          <w:rFonts w:ascii="宋体" w:eastAsia="宋体" w:hAnsi="宋体" w:cs="宋体"/>
          <w:sz w:val="24"/>
          <w:szCs w:val="24"/>
        </w:rPr>
        <w:t>，具体详见竞争性谈判须知前附表第</w:t>
      </w:r>
      <w:r>
        <w:rPr>
          <w:rFonts w:ascii="宋体" w:eastAsia="宋体" w:hAnsi="宋体" w:cs="宋体"/>
          <w:sz w:val="24"/>
          <w:szCs w:val="24"/>
        </w:rPr>
        <w:t>10</w:t>
      </w:r>
      <w:r>
        <w:rPr>
          <w:rFonts w:ascii="宋体" w:eastAsia="宋体" w:hAnsi="宋体" w:cs="宋体"/>
          <w:sz w:val="24"/>
          <w:szCs w:val="24"/>
        </w:rPr>
        <w:t>项规定。</w:t>
      </w:r>
    </w:p>
    <w:p w:rsidR="00677C7A" w:rsidRDefault="000541BB">
      <w:pPr>
        <w:adjustRightInd/>
        <w:snapToGrid/>
        <w:spacing w:after="0" w:line="300" w:lineRule="atLeast"/>
        <w:ind w:firstLineChars="50" w:firstLine="120"/>
        <w:rPr>
          <w:rFonts w:ascii="宋体" w:eastAsia="宋体" w:hAnsi="宋体" w:cs="宋体"/>
          <w:sz w:val="24"/>
          <w:szCs w:val="24"/>
        </w:rPr>
      </w:pPr>
      <w:r>
        <w:rPr>
          <w:rFonts w:ascii="宋体" w:eastAsia="宋体" w:hAnsi="宋体" w:cs="宋体"/>
          <w:sz w:val="24"/>
          <w:szCs w:val="24"/>
        </w:rPr>
        <w:t>24.2</w:t>
      </w:r>
      <w:r>
        <w:rPr>
          <w:rFonts w:ascii="宋体" w:eastAsia="宋体" w:hAnsi="宋体" w:cs="宋体"/>
          <w:sz w:val="24"/>
          <w:szCs w:val="24"/>
        </w:rPr>
        <w:t>谈判文件要求在合同签订前提交履约保证金，如果成交供应商无故拖延或者拒不提交履约保证金的，则视为成交供应</w:t>
      </w:r>
      <w:proofErr w:type="gramStart"/>
      <w:r>
        <w:rPr>
          <w:rFonts w:ascii="宋体" w:eastAsia="宋体" w:hAnsi="宋体" w:cs="宋体"/>
          <w:sz w:val="24"/>
          <w:szCs w:val="24"/>
        </w:rPr>
        <w:t>商拒绝</w:t>
      </w:r>
      <w:proofErr w:type="gramEnd"/>
      <w:r>
        <w:rPr>
          <w:rFonts w:ascii="宋体" w:eastAsia="宋体" w:hAnsi="宋体" w:cs="宋体"/>
          <w:sz w:val="24"/>
          <w:szCs w:val="24"/>
        </w:rPr>
        <w:t>与采购人签订合同，该成交供应商将承担违法行为的法律责任。</w:t>
      </w:r>
    </w:p>
    <w:p w:rsidR="00677C7A" w:rsidRDefault="000541BB">
      <w:pPr>
        <w:adjustRightInd/>
        <w:snapToGrid/>
        <w:spacing w:after="0" w:line="300" w:lineRule="atLeast"/>
        <w:rPr>
          <w:rFonts w:ascii="宋体" w:eastAsia="宋体" w:hAnsi="宋体" w:cs="宋体"/>
          <w:sz w:val="24"/>
          <w:szCs w:val="24"/>
        </w:rPr>
      </w:pPr>
      <w:r>
        <w:rPr>
          <w:rFonts w:ascii="宋体" w:eastAsia="宋体" w:hAnsi="宋体" w:cs="宋体"/>
          <w:b/>
          <w:bCs/>
          <w:sz w:val="24"/>
          <w:szCs w:val="24"/>
        </w:rPr>
        <w:t>25.</w:t>
      </w:r>
      <w:r>
        <w:rPr>
          <w:rFonts w:ascii="宋体" w:eastAsia="宋体" w:hAnsi="宋体" w:cs="宋体"/>
          <w:b/>
          <w:bCs/>
          <w:sz w:val="24"/>
          <w:szCs w:val="24"/>
        </w:rPr>
        <w:t>其他新增内容：</w:t>
      </w:r>
    </w:p>
    <w:p w:rsidR="00677C7A" w:rsidRDefault="000541BB">
      <w:pPr>
        <w:adjustRightInd/>
        <w:snapToGrid/>
        <w:spacing w:after="0" w:line="300" w:lineRule="atLeast"/>
        <w:ind w:firstLineChars="100" w:firstLine="240"/>
        <w:rPr>
          <w:rFonts w:ascii="宋体" w:eastAsia="宋体" w:hAnsi="宋体" w:cs="宋体"/>
          <w:b/>
          <w:bCs/>
          <w:sz w:val="44"/>
          <w:szCs w:val="44"/>
        </w:rPr>
      </w:pPr>
      <w:r>
        <w:rPr>
          <w:rFonts w:ascii="宋体" w:eastAsia="宋体" w:hAnsi="宋体" w:cs="宋体"/>
          <w:sz w:val="24"/>
          <w:szCs w:val="24"/>
        </w:rPr>
        <w:t>根据采购项目特点或政策需要补充的其他新增内容详见竞争性谈判须知前附表第</w:t>
      </w:r>
      <w:r>
        <w:rPr>
          <w:rFonts w:ascii="宋体" w:eastAsia="宋体" w:hAnsi="宋体" w:cs="宋体"/>
          <w:sz w:val="24"/>
          <w:szCs w:val="24"/>
        </w:rPr>
        <w:t>11</w:t>
      </w:r>
      <w:r>
        <w:rPr>
          <w:rFonts w:ascii="宋体" w:eastAsia="宋体" w:hAnsi="宋体" w:cs="宋体"/>
          <w:sz w:val="24"/>
          <w:szCs w:val="24"/>
        </w:rPr>
        <w:t>项。</w:t>
      </w:r>
    </w:p>
    <w:p w:rsidR="00677C7A" w:rsidRDefault="00677C7A">
      <w:pPr>
        <w:adjustRightInd/>
        <w:snapToGrid/>
        <w:spacing w:before="75" w:after="75"/>
        <w:jc w:val="center"/>
        <w:rPr>
          <w:rFonts w:ascii="宋体" w:eastAsia="宋体" w:hAnsi="宋体" w:cs="宋体"/>
          <w:b/>
          <w:bCs/>
          <w:sz w:val="44"/>
          <w:szCs w:val="44"/>
        </w:rPr>
      </w:pPr>
    </w:p>
    <w:p w:rsidR="00677C7A" w:rsidRDefault="00677C7A">
      <w:pPr>
        <w:adjustRightInd/>
        <w:snapToGrid/>
        <w:spacing w:before="75" w:after="75"/>
        <w:jc w:val="center"/>
        <w:rPr>
          <w:rFonts w:ascii="宋体" w:eastAsia="宋体" w:hAnsi="宋体" w:cs="宋体"/>
          <w:b/>
          <w:bCs/>
          <w:sz w:val="44"/>
          <w:szCs w:val="44"/>
        </w:rPr>
      </w:pPr>
    </w:p>
    <w:p w:rsidR="00677C7A" w:rsidRDefault="00677C7A">
      <w:pPr>
        <w:pStyle w:val="1"/>
      </w:pPr>
    </w:p>
    <w:p w:rsidR="00677C7A" w:rsidRDefault="00677C7A">
      <w:pPr>
        <w:adjustRightInd/>
        <w:snapToGrid/>
        <w:spacing w:before="75" w:after="75"/>
        <w:jc w:val="center"/>
        <w:rPr>
          <w:rFonts w:ascii="宋体" w:eastAsia="宋体" w:hAnsi="宋体" w:cs="宋体"/>
          <w:b/>
          <w:bCs/>
          <w:sz w:val="44"/>
          <w:szCs w:val="44"/>
        </w:rPr>
      </w:pPr>
    </w:p>
    <w:p w:rsidR="00677C7A" w:rsidRDefault="00677C7A">
      <w:pPr>
        <w:adjustRightInd/>
        <w:snapToGrid/>
        <w:spacing w:before="75" w:after="75"/>
        <w:jc w:val="center"/>
        <w:rPr>
          <w:rFonts w:ascii="宋体" w:eastAsia="宋体" w:hAnsi="宋体" w:cs="宋体"/>
          <w:b/>
          <w:bCs/>
          <w:sz w:val="44"/>
          <w:szCs w:val="44"/>
        </w:rPr>
      </w:pPr>
    </w:p>
    <w:p w:rsidR="00677C7A" w:rsidRDefault="00677C7A">
      <w:pPr>
        <w:adjustRightInd/>
        <w:snapToGrid/>
        <w:spacing w:before="75" w:after="75"/>
        <w:jc w:val="center"/>
        <w:rPr>
          <w:rFonts w:ascii="宋体" w:eastAsia="宋体" w:hAnsi="宋体" w:cs="宋体"/>
          <w:b/>
          <w:bCs/>
          <w:sz w:val="44"/>
          <w:szCs w:val="44"/>
        </w:rPr>
      </w:pPr>
    </w:p>
    <w:p w:rsidR="00677C7A" w:rsidRDefault="00677C7A">
      <w:pPr>
        <w:adjustRightInd/>
        <w:snapToGrid/>
        <w:spacing w:before="75" w:after="75"/>
        <w:jc w:val="center"/>
        <w:rPr>
          <w:rFonts w:ascii="宋体" w:eastAsia="宋体" w:hAnsi="宋体" w:cs="宋体"/>
          <w:b/>
          <w:bCs/>
          <w:sz w:val="44"/>
          <w:szCs w:val="44"/>
        </w:rPr>
      </w:pPr>
    </w:p>
    <w:p w:rsidR="00677C7A" w:rsidRDefault="00677C7A">
      <w:pPr>
        <w:adjustRightInd/>
        <w:snapToGrid/>
        <w:spacing w:before="75" w:after="75"/>
        <w:jc w:val="center"/>
        <w:rPr>
          <w:rFonts w:ascii="宋体" w:eastAsia="宋体" w:hAnsi="宋体" w:cs="宋体"/>
          <w:b/>
          <w:bCs/>
          <w:sz w:val="44"/>
          <w:szCs w:val="44"/>
        </w:rPr>
      </w:pPr>
    </w:p>
    <w:p w:rsidR="00677C7A" w:rsidRDefault="00677C7A">
      <w:pPr>
        <w:adjustRightInd/>
        <w:snapToGrid/>
        <w:spacing w:before="75" w:after="75"/>
        <w:jc w:val="center"/>
        <w:rPr>
          <w:rFonts w:ascii="宋体" w:eastAsia="宋体" w:hAnsi="宋体" w:cs="宋体"/>
          <w:b/>
          <w:bCs/>
          <w:sz w:val="44"/>
          <w:szCs w:val="44"/>
        </w:rPr>
      </w:pPr>
    </w:p>
    <w:p w:rsidR="00677C7A" w:rsidRDefault="00677C7A">
      <w:pPr>
        <w:pStyle w:val="1"/>
        <w:rPr>
          <w:rFonts w:ascii="宋体" w:eastAsia="宋体" w:hAnsi="宋体" w:cs="宋体"/>
          <w:b/>
          <w:bCs/>
          <w:sz w:val="44"/>
          <w:szCs w:val="44"/>
        </w:rPr>
      </w:pPr>
    </w:p>
    <w:p w:rsidR="00677C7A" w:rsidRDefault="00677C7A"/>
    <w:p w:rsidR="00677C7A" w:rsidRDefault="000541BB">
      <w:pPr>
        <w:adjustRightInd/>
        <w:snapToGrid/>
        <w:spacing w:before="75" w:after="75"/>
        <w:jc w:val="center"/>
        <w:rPr>
          <w:rFonts w:ascii="宋体" w:eastAsia="宋体" w:hAnsi="宋体" w:cs="宋体"/>
          <w:sz w:val="24"/>
          <w:szCs w:val="24"/>
        </w:rPr>
      </w:pPr>
      <w:r>
        <w:rPr>
          <w:rFonts w:ascii="宋体" w:eastAsia="宋体" w:hAnsi="宋体" w:cs="宋体"/>
          <w:b/>
          <w:bCs/>
          <w:sz w:val="44"/>
          <w:szCs w:val="44"/>
        </w:rPr>
        <w:lastRenderedPageBreak/>
        <w:t>第三章采购内容及要求</w:t>
      </w:r>
    </w:p>
    <w:p w:rsidR="00677C7A" w:rsidRDefault="000541BB">
      <w:pPr>
        <w:numPr>
          <w:ilvl w:val="0"/>
          <w:numId w:val="4"/>
        </w:numPr>
        <w:adjustRightInd/>
        <w:snapToGrid/>
        <w:spacing w:after="0"/>
        <w:rPr>
          <w:rFonts w:ascii="宋体" w:eastAsia="宋体" w:hAnsi="宋体" w:cs="宋体"/>
          <w:b/>
          <w:bCs/>
          <w:sz w:val="24"/>
          <w:szCs w:val="24"/>
        </w:rPr>
      </w:pPr>
      <w:r>
        <w:rPr>
          <w:rFonts w:ascii="宋体" w:eastAsia="宋体" w:hAnsi="宋体" w:cs="宋体"/>
          <w:b/>
          <w:bCs/>
          <w:sz w:val="24"/>
          <w:szCs w:val="24"/>
        </w:rPr>
        <w:t>（根据本项目实际情况，填写</w:t>
      </w:r>
      <w:r>
        <w:rPr>
          <w:rFonts w:ascii="宋体" w:eastAsia="宋体" w:hAnsi="宋体" w:cs="宋体"/>
          <w:b/>
          <w:bCs/>
          <w:sz w:val="24"/>
          <w:szCs w:val="24"/>
        </w:rPr>
        <w:t>“</w:t>
      </w:r>
      <w:r>
        <w:rPr>
          <w:rFonts w:ascii="宋体" w:eastAsia="宋体" w:hAnsi="宋体" w:cs="宋体"/>
          <w:b/>
          <w:bCs/>
          <w:sz w:val="24"/>
          <w:szCs w:val="24"/>
        </w:rPr>
        <w:t>采购标的</w:t>
      </w:r>
      <w:r>
        <w:rPr>
          <w:rFonts w:ascii="宋体" w:eastAsia="宋体" w:hAnsi="宋体" w:cs="宋体"/>
          <w:b/>
          <w:bCs/>
          <w:sz w:val="24"/>
          <w:szCs w:val="24"/>
        </w:rPr>
        <w:t>”</w:t>
      </w:r>
      <w:r>
        <w:rPr>
          <w:rFonts w:ascii="宋体" w:eastAsia="宋体" w:hAnsi="宋体" w:cs="宋体"/>
          <w:b/>
          <w:bCs/>
          <w:sz w:val="24"/>
          <w:szCs w:val="24"/>
        </w:rPr>
        <w:t>或</w:t>
      </w:r>
      <w:r>
        <w:rPr>
          <w:rFonts w:ascii="宋体" w:eastAsia="宋体" w:hAnsi="宋体" w:cs="宋体"/>
          <w:b/>
          <w:bCs/>
          <w:sz w:val="24"/>
          <w:szCs w:val="24"/>
        </w:rPr>
        <w:t>“</w:t>
      </w:r>
      <w:r>
        <w:rPr>
          <w:rFonts w:ascii="宋体" w:eastAsia="宋体" w:hAnsi="宋体" w:cs="宋体"/>
          <w:b/>
          <w:bCs/>
          <w:sz w:val="24"/>
          <w:szCs w:val="24"/>
        </w:rPr>
        <w:t>项目概况</w:t>
      </w:r>
      <w:r>
        <w:rPr>
          <w:rFonts w:ascii="宋体" w:eastAsia="宋体" w:hAnsi="宋体" w:cs="宋体"/>
          <w:b/>
          <w:bCs/>
          <w:sz w:val="24"/>
          <w:szCs w:val="24"/>
        </w:rPr>
        <w:t>”</w:t>
      </w:r>
      <w:r>
        <w:rPr>
          <w:rFonts w:ascii="宋体" w:eastAsia="宋体" w:hAnsi="宋体" w:cs="宋体"/>
          <w:b/>
          <w:bCs/>
          <w:sz w:val="24"/>
          <w:szCs w:val="24"/>
        </w:rPr>
        <w:t>）</w:t>
      </w:r>
    </w:p>
    <w:p w:rsidR="00677C7A" w:rsidRDefault="000541BB">
      <w:pPr>
        <w:pStyle w:val="1"/>
        <w:spacing w:after="0" w:line="240" w:lineRule="auto"/>
        <w:rPr>
          <w:rFonts w:ascii="宋体" w:eastAsia="宋体" w:hAnsi="宋体" w:cs="宋体"/>
          <w:color w:val="000000"/>
          <w:sz w:val="24"/>
          <w:szCs w:val="24"/>
        </w:rPr>
      </w:pPr>
      <w:r>
        <w:rPr>
          <w:rFonts w:hAnsi="宋体" w:hint="eastAsia"/>
          <w:sz w:val="24"/>
          <w:szCs w:val="24"/>
        </w:rPr>
        <w:t xml:space="preserve">       </w:t>
      </w:r>
      <w:r>
        <w:rPr>
          <w:rFonts w:ascii="宋体" w:eastAsia="宋体" w:hAnsi="宋体" w:cs="宋体" w:hint="eastAsia"/>
          <w:color w:val="000000"/>
          <w:sz w:val="24"/>
          <w:szCs w:val="24"/>
        </w:rPr>
        <w:t>为预防互花米草扩散蔓延，维护泉州市滨海湿地生态系统安全，打造美丽生态岸线景观</w:t>
      </w:r>
      <w:r>
        <w:rPr>
          <w:rFonts w:ascii="仿宋" w:eastAsia="仿宋" w:hAnsi="仿宋" w:cs="黑体" w:hint="eastAsia"/>
          <w:sz w:val="28"/>
          <w:szCs w:val="28"/>
        </w:rPr>
        <w:t>，</w:t>
      </w:r>
      <w:r>
        <w:rPr>
          <w:rFonts w:ascii="宋体" w:eastAsia="宋体" w:hAnsi="宋体" w:cs="宋体" w:hint="eastAsia"/>
          <w:color w:val="000000"/>
          <w:sz w:val="24"/>
          <w:szCs w:val="24"/>
        </w:rPr>
        <w:t>根据《福建省人民政府办公厅关于印发福建省互花米草除治攻坚行动方案的通知》（闽政办〔</w:t>
      </w:r>
      <w:r>
        <w:rPr>
          <w:rFonts w:ascii="宋体" w:eastAsia="宋体" w:hAnsi="宋体" w:cs="宋体" w:hint="eastAsia"/>
          <w:color w:val="000000"/>
          <w:sz w:val="24"/>
          <w:szCs w:val="24"/>
        </w:rPr>
        <w:t>2022</w:t>
      </w:r>
      <w:r>
        <w:rPr>
          <w:rFonts w:ascii="宋体" w:eastAsia="宋体" w:hAnsi="宋体" w:cs="宋体" w:hint="eastAsia"/>
          <w:color w:val="000000"/>
          <w:sz w:val="24"/>
          <w:szCs w:val="24"/>
        </w:rPr>
        <w:t>〕</w:t>
      </w:r>
      <w:r>
        <w:rPr>
          <w:rFonts w:ascii="宋体" w:eastAsia="宋体" w:hAnsi="宋体" w:cs="宋体" w:hint="eastAsia"/>
          <w:color w:val="000000"/>
          <w:sz w:val="24"/>
          <w:szCs w:val="24"/>
        </w:rPr>
        <w:t>48</w:t>
      </w:r>
      <w:r>
        <w:rPr>
          <w:rFonts w:ascii="宋体" w:eastAsia="宋体" w:hAnsi="宋体" w:cs="宋体" w:hint="eastAsia"/>
          <w:color w:val="000000"/>
          <w:sz w:val="24"/>
          <w:szCs w:val="24"/>
        </w:rPr>
        <w:t>号）和《泉州市人民政府办公室关于印发泉州市互花米草除治攻坚行动实施方案的通知》（泉政办〔</w:t>
      </w:r>
      <w:r>
        <w:rPr>
          <w:rFonts w:ascii="宋体" w:eastAsia="宋体" w:hAnsi="宋体" w:cs="宋体" w:hint="eastAsia"/>
          <w:color w:val="000000"/>
          <w:sz w:val="24"/>
          <w:szCs w:val="24"/>
        </w:rPr>
        <w:t>2022</w:t>
      </w:r>
      <w:r>
        <w:rPr>
          <w:rFonts w:ascii="宋体" w:eastAsia="宋体" w:hAnsi="宋体" w:cs="宋体" w:hint="eastAsia"/>
          <w:color w:val="000000"/>
          <w:sz w:val="24"/>
          <w:szCs w:val="24"/>
        </w:rPr>
        <w:t>〕</w:t>
      </w:r>
      <w:r>
        <w:rPr>
          <w:rFonts w:ascii="宋体" w:eastAsia="宋体" w:hAnsi="宋体" w:cs="宋体" w:hint="eastAsia"/>
          <w:color w:val="000000"/>
          <w:sz w:val="24"/>
          <w:szCs w:val="24"/>
        </w:rPr>
        <w:t>49</w:t>
      </w:r>
      <w:r>
        <w:rPr>
          <w:rFonts w:ascii="宋体" w:eastAsia="宋体" w:hAnsi="宋体" w:cs="宋体" w:hint="eastAsia"/>
          <w:color w:val="000000"/>
          <w:sz w:val="24"/>
          <w:szCs w:val="24"/>
        </w:rPr>
        <w:t>号）要求，按照“一年明显见效、二年基本除治、三年完成修复、长期加强管护”的总体目标和“全民动员、方法对路、科学除治、后期管护、生态提升”的工作要求，规划编制本实施方案。</w:t>
      </w:r>
    </w:p>
    <w:p w:rsidR="00677C7A" w:rsidRDefault="000541BB">
      <w:pPr>
        <w:numPr>
          <w:ilvl w:val="0"/>
          <w:numId w:val="4"/>
        </w:numPr>
        <w:adjustRightInd/>
        <w:snapToGrid/>
        <w:spacing w:before="75" w:after="75"/>
        <w:rPr>
          <w:rStyle w:val="ad"/>
          <w:rFonts w:ascii="仿宋" w:eastAsia="仿宋" w:hAnsi="仿宋" w:cs="仿宋"/>
          <w:b w:val="0"/>
          <w:sz w:val="32"/>
          <w:szCs w:val="32"/>
        </w:rPr>
      </w:pPr>
      <w:r>
        <w:rPr>
          <w:rFonts w:ascii="宋体" w:eastAsia="宋体" w:hAnsi="宋体" w:cs="宋体"/>
          <w:b/>
          <w:bCs/>
          <w:sz w:val="24"/>
          <w:szCs w:val="24"/>
        </w:rPr>
        <w:t>技术和服务要求</w:t>
      </w:r>
      <w:r>
        <w:rPr>
          <w:rStyle w:val="ad"/>
          <w:rFonts w:ascii="仿宋" w:eastAsia="仿宋" w:hAnsi="仿宋" w:cs="仿宋" w:hint="eastAsia"/>
          <w:b w:val="0"/>
          <w:sz w:val="32"/>
          <w:szCs w:val="32"/>
        </w:rPr>
        <w:t xml:space="preserve"> </w:t>
      </w:r>
    </w:p>
    <w:p w:rsidR="00677C7A" w:rsidRDefault="000541BB">
      <w:pPr>
        <w:pStyle w:val="2"/>
        <w:spacing w:line="300" w:lineRule="exact"/>
        <w:ind w:firstLine="480"/>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、项目目标</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调查泉州市范围内互花米草除治滩涂的潮位、盐度、土壤厚度、土壤质地等环境因子，依据乡土盐沼植物和红树植物的生物学特</w:t>
      </w:r>
      <w:r>
        <w:rPr>
          <w:rFonts w:ascii="宋体" w:eastAsia="宋体" w:hAnsi="宋体" w:cs="宋体" w:hint="eastAsia"/>
          <w:color w:val="000000"/>
          <w:sz w:val="24"/>
          <w:szCs w:val="24"/>
        </w:rPr>
        <w:t>性，在对互花米草除治滩涂斑块的环境因子进行全面、客观分析评价的基础上，采用人工修复或自然恢复等措施，恢复滩涂自然状态，提升湿地功能。通过种植秋茄、桐花树、白骨</w:t>
      </w:r>
      <w:proofErr w:type="gramStart"/>
      <w:r>
        <w:rPr>
          <w:rFonts w:ascii="宋体" w:eastAsia="宋体" w:hAnsi="宋体" w:cs="宋体" w:hint="eastAsia"/>
          <w:color w:val="000000"/>
          <w:sz w:val="24"/>
          <w:szCs w:val="24"/>
        </w:rPr>
        <w:t>壤</w:t>
      </w:r>
      <w:proofErr w:type="gramEnd"/>
      <w:r>
        <w:rPr>
          <w:rFonts w:ascii="宋体" w:eastAsia="宋体" w:hAnsi="宋体" w:cs="宋体" w:hint="eastAsia"/>
          <w:color w:val="000000"/>
          <w:sz w:val="24"/>
          <w:szCs w:val="24"/>
        </w:rPr>
        <w:t>、芦苇、短叶茳芏、南方碱蓬、海马齿等乡土植物</w:t>
      </w:r>
      <w:r>
        <w:rPr>
          <w:rFonts w:ascii="宋体" w:eastAsia="宋体" w:hAnsi="宋体" w:cs="宋体" w:hint="eastAsia"/>
          <w:color w:val="000000"/>
          <w:sz w:val="24"/>
          <w:szCs w:val="24"/>
        </w:rPr>
        <w:t>,</w:t>
      </w:r>
      <w:r>
        <w:rPr>
          <w:rFonts w:ascii="宋体" w:eastAsia="宋体" w:hAnsi="宋体" w:cs="宋体" w:hint="eastAsia"/>
          <w:color w:val="000000"/>
          <w:sz w:val="24"/>
          <w:szCs w:val="24"/>
        </w:rPr>
        <w:t>构建以红树植物或盐沼植物为主体的、具有区域特色的湿地植物群落，形成海岸复合植被防护体系，探索以增强气候韧性和增加</w:t>
      </w:r>
      <w:proofErr w:type="gramStart"/>
      <w:r>
        <w:rPr>
          <w:rFonts w:ascii="宋体" w:eastAsia="宋体" w:hAnsi="宋体" w:cs="宋体" w:hint="eastAsia"/>
          <w:color w:val="000000"/>
          <w:sz w:val="24"/>
          <w:szCs w:val="24"/>
        </w:rPr>
        <w:t>蓝色碳汇为</w:t>
      </w:r>
      <w:proofErr w:type="gramEnd"/>
      <w:r>
        <w:rPr>
          <w:rFonts w:ascii="宋体" w:eastAsia="宋体" w:hAnsi="宋体" w:cs="宋体" w:hint="eastAsia"/>
          <w:color w:val="000000"/>
          <w:sz w:val="24"/>
          <w:szCs w:val="24"/>
        </w:rPr>
        <w:t>导向的海洋生态修复新模式。以期恢复原有的生态功能，构建更加多样、更加稳固和</w:t>
      </w:r>
      <w:proofErr w:type="gramStart"/>
      <w:r>
        <w:rPr>
          <w:rFonts w:ascii="宋体" w:eastAsia="宋体" w:hAnsi="宋体" w:cs="宋体" w:hint="eastAsia"/>
          <w:color w:val="000000"/>
          <w:sz w:val="24"/>
          <w:szCs w:val="24"/>
        </w:rPr>
        <w:t>可</w:t>
      </w:r>
      <w:proofErr w:type="gramEnd"/>
      <w:r>
        <w:rPr>
          <w:rFonts w:ascii="宋体" w:eastAsia="宋体" w:hAnsi="宋体" w:cs="宋体" w:hint="eastAsia"/>
          <w:color w:val="000000"/>
          <w:sz w:val="24"/>
          <w:szCs w:val="24"/>
        </w:rPr>
        <w:t>持续性的滨海湿地生态系统。结合生态修复建设情况，建设科普栈道、科普宣教平台、水鸟监测点等设施，提升河岸及海滨</w:t>
      </w:r>
      <w:r>
        <w:rPr>
          <w:rFonts w:ascii="宋体" w:eastAsia="宋体" w:hAnsi="宋体" w:cs="宋体" w:hint="eastAsia"/>
          <w:color w:val="000000"/>
          <w:sz w:val="24"/>
          <w:szCs w:val="24"/>
        </w:rPr>
        <w:t>气质颜值，恢复湿地生态功能，增创人居环境竞争优势，提高人民群众生活品质，让湿地生态环境改善成果更多惠及广大人民群众。</w:t>
      </w:r>
    </w:p>
    <w:p w:rsidR="00677C7A" w:rsidRDefault="000541BB" w:rsidP="006F76B5">
      <w:pPr>
        <w:pStyle w:val="2"/>
        <w:keepNext/>
        <w:spacing w:line="300" w:lineRule="exact"/>
        <w:ind w:leftChars="-343" w:left="-755" w:firstLineChars="500" w:firstLine="1200"/>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、项目内容</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rPr>
        <w:t>1</w:t>
      </w:r>
      <w:r>
        <w:rPr>
          <w:rFonts w:ascii="宋体" w:eastAsia="宋体" w:hAnsi="宋体" w:cs="宋体" w:hint="eastAsia"/>
          <w:color w:val="000000"/>
          <w:sz w:val="24"/>
          <w:szCs w:val="24"/>
        </w:rPr>
        <w:t>）互花米草除治效果调查：互花米草除治斑块是否复萌，复萌面积、分布；</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rPr>
        <w:t>2</w:t>
      </w:r>
      <w:r>
        <w:rPr>
          <w:rFonts w:ascii="宋体" w:eastAsia="宋体" w:hAnsi="宋体" w:cs="宋体" w:hint="eastAsia"/>
          <w:color w:val="000000"/>
          <w:sz w:val="24"/>
          <w:szCs w:val="24"/>
        </w:rPr>
        <w:t>）现有盐沼植物和红树林调查：种类、面积、分布、生长状况；</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rPr>
        <w:t>3</w:t>
      </w:r>
      <w:r>
        <w:rPr>
          <w:rFonts w:ascii="宋体" w:eastAsia="宋体" w:hAnsi="宋体" w:cs="宋体" w:hint="eastAsia"/>
          <w:color w:val="000000"/>
          <w:sz w:val="24"/>
          <w:szCs w:val="24"/>
        </w:rPr>
        <w:t>）乡土盐沼植物及红树林生长环境调查：盐度、土壤厚度、高程；</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rPr>
        <w:t>4</w:t>
      </w:r>
      <w:r>
        <w:rPr>
          <w:rFonts w:ascii="宋体" w:eastAsia="宋体" w:hAnsi="宋体" w:cs="宋体" w:hint="eastAsia"/>
          <w:color w:val="000000"/>
          <w:sz w:val="24"/>
          <w:szCs w:val="24"/>
        </w:rPr>
        <w:t>）互花米草除治滩涂的生态修复：</w:t>
      </w:r>
      <w:r>
        <w:rPr>
          <w:rFonts w:ascii="宋体" w:eastAsia="宋体" w:hAnsi="宋体" w:cs="宋体" w:hint="eastAsia"/>
          <w:color w:val="000000"/>
          <w:sz w:val="24"/>
          <w:szCs w:val="24"/>
        </w:rPr>
        <w:t>20%</w:t>
      </w:r>
      <w:r>
        <w:rPr>
          <w:rFonts w:ascii="宋体" w:eastAsia="宋体" w:hAnsi="宋体" w:cs="宋体" w:hint="eastAsia"/>
          <w:color w:val="000000"/>
          <w:sz w:val="24"/>
          <w:szCs w:val="24"/>
        </w:rPr>
        <w:t>采取种植乡土植物进行生态修复，包括营造秋茄、白骨</w:t>
      </w:r>
      <w:proofErr w:type="gramStart"/>
      <w:r>
        <w:rPr>
          <w:rFonts w:ascii="宋体" w:eastAsia="宋体" w:hAnsi="宋体" w:cs="宋体" w:hint="eastAsia"/>
          <w:color w:val="000000"/>
          <w:sz w:val="24"/>
          <w:szCs w:val="24"/>
        </w:rPr>
        <w:t>壤</w:t>
      </w:r>
      <w:proofErr w:type="gramEnd"/>
      <w:r>
        <w:rPr>
          <w:rFonts w:ascii="宋体" w:eastAsia="宋体" w:hAnsi="宋体" w:cs="宋体" w:hint="eastAsia"/>
          <w:color w:val="000000"/>
          <w:sz w:val="24"/>
          <w:szCs w:val="24"/>
        </w:rPr>
        <w:t>、桐花树、木</w:t>
      </w:r>
      <w:proofErr w:type="gramStart"/>
      <w:r>
        <w:rPr>
          <w:rFonts w:ascii="宋体" w:eastAsia="宋体" w:hAnsi="宋体" w:cs="宋体" w:hint="eastAsia"/>
          <w:color w:val="000000"/>
          <w:sz w:val="24"/>
          <w:szCs w:val="24"/>
        </w:rPr>
        <w:t>榄</w:t>
      </w:r>
      <w:proofErr w:type="gramEnd"/>
      <w:r>
        <w:rPr>
          <w:rFonts w:ascii="宋体" w:eastAsia="宋体" w:hAnsi="宋体" w:cs="宋体" w:hint="eastAsia"/>
          <w:color w:val="000000"/>
          <w:sz w:val="24"/>
          <w:szCs w:val="24"/>
        </w:rPr>
        <w:t>等红树林植物和南方碱蓬、芦苇、短叶茳芏、海马齿等盐沼植物；</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rPr>
        <w:t>5</w:t>
      </w:r>
      <w:r>
        <w:rPr>
          <w:rFonts w:ascii="宋体" w:eastAsia="宋体" w:hAnsi="宋体" w:cs="宋体" w:hint="eastAsia"/>
          <w:color w:val="000000"/>
          <w:sz w:val="24"/>
          <w:szCs w:val="24"/>
        </w:rPr>
        <w:t>）景观提升：建</w:t>
      </w:r>
      <w:r>
        <w:rPr>
          <w:rFonts w:ascii="宋体" w:eastAsia="宋体" w:hAnsi="宋体" w:cs="宋体" w:hint="eastAsia"/>
          <w:color w:val="000000"/>
          <w:sz w:val="24"/>
          <w:szCs w:val="24"/>
        </w:rPr>
        <w:t>设科普栈道、水鸟监测点、宣教平台等。</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w:t>
      </w:r>
      <w:r>
        <w:rPr>
          <w:rFonts w:ascii="宋体" w:eastAsia="宋体" w:hAnsi="宋体" w:cs="宋体" w:hint="eastAsia"/>
          <w:color w:val="000000"/>
          <w:sz w:val="24"/>
          <w:szCs w:val="24"/>
        </w:rPr>
        <w:t>、技术方法</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rPr>
        <w:t>1</w:t>
      </w:r>
      <w:r>
        <w:rPr>
          <w:rFonts w:ascii="宋体" w:eastAsia="宋体" w:hAnsi="宋体" w:cs="宋体" w:hint="eastAsia"/>
          <w:color w:val="000000"/>
          <w:sz w:val="24"/>
          <w:szCs w:val="24"/>
        </w:rPr>
        <w:t>）根据《全国红树林资源调查技术规定》，采用以遥感（</w:t>
      </w:r>
      <w:r>
        <w:rPr>
          <w:rFonts w:ascii="宋体" w:eastAsia="宋体" w:hAnsi="宋体" w:cs="宋体" w:hint="eastAsia"/>
          <w:color w:val="000000"/>
          <w:sz w:val="24"/>
          <w:szCs w:val="24"/>
        </w:rPr>
        <w:t>RS</w:t>
      </w:r>
      <w:r>
        <w:rPr>
          <w:rFonts w:ascii="宋体" w:eastAsia="宋体" w:hAnsi="宋体" w:cs="宋体" w:hint="eastAsia"/>
          <w:color w:val="000000"/>
          <w:sz w:val="24"/>
          <w:szCs w:val="24"/>
        </w:rPr>
        <w:t>）为主、地理信息系统（</w:t>
      </w:r>
      <w:r>
        <w:rPr>
          <w:rFonts w:ascii="宋体" w:eastAsia="宋体" w:hAnsi="宋体" w:cs="宋体" w:hint="eastAsia"/>
          <w:color w:val="000000"/>
          <w:sz w:val="24"/>
          <w:szCs w:val="24"/>
        </w:rPr>
        <w:t>GIS</w:t>
      </w:r>
      <w:r>
        <w:rPr>
          <w:rFonts w:ascii="宋体" w:eastAsia="宋体" w:hAnsi="宋体" w:cs="宋体" w:hint="eastAsia"/>
          <w:color w:val="000000"/>
          <w:sz w:val="24"/>
          <w:szCs w:val="24"/>
        </w:rPr>
        <w:t>）和全球定位系统（</w:t>
      </w:r>
      <w:r>
        <w:rPr>
          <w:rFonts w:ascii="宋体" w:eastAsia="宋体" w:hAnsi="宋体" w:cs="宋体" w:hint="eastAsia"/>
          <w:color w:val="000000"/>
          <w:sz w:val="24"/>
          <w:szCs w:val="24"/>
        </w:rPr>
        <w:t>GPS</w:t>
      </w:r>
      <w:r>
        <w:rPr>
          <w:rFonts w:ascii="宋体" w:eastAsia="宋体" w:hAnsi="宋体" w:cs="宋体" w:hint="eastAsia"/>
          <w:color w:val="000000"/>
          <w:sz w:val="24"/>
          <w:szCs w:val="24"/>
        </w:rPr>
        <w:t>）为辅的“</w:t>
      </w:r>
      <w:r>
        <w:rPr>
          <w:rFonts w:ascii="宋体" w:eastAsia="宋体" w:hAnsi="宋体" w:cs="宋体" w:hint="eastAsia"/>
          <w:color w:val="000000"/>
          <w:sz w:val="24"/>
          <w:szCs w:val="24"/>
        </w:rPr>
        <w:t>3S</w:t>
      </w:r>
      <w:r>
        <w:rPr>
          <w:rFonts w:ascii="宋体" w:eastAsia="宋体" w:hAnsi="宋体" w:cs="宋体" w:hint="eastAsia"/>
          <w:color w:val="000000"/>
          <w:sz w:val="24"/>
          <w:szCs w:val="24"/>
        </w:rPr>
        <w:t>”技术，叠加最新遥感影像、无人机航拍影像、行政区划等数据图层，通过遥感目视解译，调查泉州市域互花米草除治范围内的湿地生态系统植被现状。</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rPr>
        <w:t>2</w:t>
      </w:r>
      <w:r>
        <w:rPr>
          <w:rFonts w:ascii="宋体" w:eastAsia="宋体" w:hAnsi="宋体" w:cs="宋体" w:hint="eastAsia"/>
          <w:color w:val="000000"/>
          <w:sz w:val="24"/>
          <w:szCs w:val="24"/>
        </w:rPr>
        <w:t>）对红树林、乡土盐沼植物及光滩进行抽样设样点监测高程、潮位、盐度、土壤厚度等属性。</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rPr>
        <w:t>3</w:t>
      </w:r>
      <w:r>
        <w:rPr>
          <w:rFonts w:ascii="宋体" w:eastAsia="宋体" w:hAnsi="宋体" w:cs="宋体" w:hint="eastAsia"/>
          <w:color w:val="000000"/>
          <w:sz w:val="24"/>
          <w:szCs w:val="24"/>
        </w:rPr>
        <w:t>）根据《福建省互花米草除治攻坚行动除治技术手册（</w:t>
      </w:r>
      <w:r>
        <w:rPr>
          <w:rFonts w:ascii="宋体" w:eastAsia="宋体" w:hAnsi="宋体" w:cs="宋体" w:hint="eastAsia"/>
          <w:color w:val="000000"/>
          <w:sz w:val="24"/>
          <w:szCs w:val="24"/>
        </w:rPr>
        <w:t>V01</w:t>
      </w:r>
      <w:r>
        <w:rPr>
          <w:rFonts w:ascii="宋体" w:eastAsia="宋体" w:hAnsi="宋体" w:cs="宋体" w:hint="eastAsia"/>
          <w:color w:val="000000"/>
          <w:sz w:val="24"/>
          <w:szCs w:val="24"/>
        </w:rPr>
        <w:t>）》《福建省互花米草除治攻坚行动生态修复技术指南（</w:t>
      </w:r>
      <w:r>
        <w:rPr>
          <w:rFonts w:ascii="宋体" w:eastAsia="宋体" w:hAnsi="宋体" w:cs="宋体" w:hint="eastAsia"/>
          <w:color w:val="000000"/>
          <w:sz w:val="24"/>
          <w:szCs w:val="24"/>
        </w:rPr>
        <w:t>V0</w:t>
      </w:r>
      <w:r>
        <w:rPr>
          <w:rFonts w:ascii="宋体" w:eastAsia="宋体" w:hAnsi="宋体" w:cs="宋体" w:hint="eastAsia"/>
          <w:color w:val="000000"/>
          <w:sz w:val="24"/>
          <w:szCs w:val="24"/>
        </w:rPr>
        <w:t>1</w:t>
      </w:r>
      <w:r>
        <w:rPr>
          <w:rFonts w:ascii="宋体" w:eastAsia="宋体" w:hAnsi="宋体" w:cs="宋体" w:hint="eastAsia"/>
          <w:color w:val="000000"/>
          <w:sz w:val="24"/>
          <w:szCs w:val="24"/>
        </w:rPr>
        <w:t>）》《福建省互花米草除治攻坚行动生态提升指南（</w:t>
      </w:r>
      <w:r>
        <w:rPr>
          <w:rFonts w:ascii="宋体" w:eastAsia="宋体" w:hAnsi="宋体" w:cs="宋体" w:hint="eastAsia"/>
          <w:color w:val="000000"/>
          <w:sz w:val="24"/>
          <w:szCs w:val="24"/>
        </w:rPr>
        <w:t>V01</w:t>
      </w:r>
      <w:r>
        <w:rPr>
          <w:rFonts w:ascii="宋体" w:eastAsia="宋体" w:hAnsi="宋体" w:cs="宋体" w:hint="eastAsia"/>
          <w:color w:val="000000"/>
          <w:sz w:val="24"/>
          <w:szCs w:val="24"/>
        </w:rPr>
        <w:t>）》等有关技术规范进行设计。</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4</w:t>
      </w:r>
      <w:r>
        <w:rPr>
          <w:rFonts w:ascii="宋体" w:eastAsia="宋体" w:hAnsi="宋体" w:cs="宋体" w:hint="eastAsia"/>
          <w:color w:val="000000"/>
          <w:sz w:val="24"/>
          <w:szCs w:val="24"/>
        </w:rPr>
        <w:t>、设计范围</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泉州市互花米草除治范围除治滩涂</w:t>
      </w:r>
      <w:r>
        <w:rPr>
          <w:rFonts w:ascii="宋体" w:eastAsia="宋体" w:hAnsi="宋体" w:cs="宋体" w:hint="eastAsia"/>
          <w:color w:val="000000"/>
          <w:sz w:val="24"/>
          <w:szCs w:val="24"/>
        </w:rPr>
        <w:t>21331</w:t>
      </w:r>
      <w:r>
        <w:rPr>
          <w:rFonts w:ascii="宋体" w:eastAsia="宋体" w:hAnsi="宋体" w:cs="宋体" w:hint="eastAsia"/>
          <w:color w:val="000000"/>
          <w:sz w:val="24"/>
          <w:szCs w:val="24"/>
        </w:rPr>
        <w:t>亩，包括丰泽区、</w:t>
      </w:r>
      <w:proofErr w:type="gramStart"/>
      <w:r>
        <w:rPr>
          <w:rFonts w:ascii="宋体" w:eastAsia="宋体" w:hAnsi="宋体" w:cs="宋体" w:hint="eastAsia"/>
          <w:color w:val="000000"/>
          <w:sz w:val="24"/>
          <w:szCs w:val="24"/>
        </w:rPr>
        <w:t>洛</w:t>
      </w:r>
      <w:proofErr w:type="gramEnd"/>
      <w:r>
        <w:rPr>
          <w:rFonts w:ascii="宋体" w:eastAsia="宋体" w:hAnsi="宋体" w:cs="宋体" w:hint="eastAsia"/>
          <w:color w:val="000000"/>
          <w:sz w:val="24"/>
          <w:szCs w:val="24"/>
        </w:rPr>
        <w:t>江区、泉港区、晋江市、石狮市、南安市、惠安县、台商投资区。</w:t>
      </w:r>
    </w:p>
    <w:p w:rsidR="00677C7A" w:rsidRDefault="000541BB">
      <w:pPr>
        <w:keepNext/>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5</w:t>
      </w:r>
      <w:r>
        <w:rPr>
          <w:rFonts w:ascii="宋体" w:eastAsia="宋体" w:hAnsi="宋体" w:cs="宋体" w:hint="eastAsia"/>
          <w:color w:val="000000"/>
          <w:sz w:val="24"/>
          <w:szCs w:val="24"/>
        </w:rPr>
        <w:t>、预期成果</w:t>
      </w:r>
    </w:p>
    <w:p w:rsidR="00677C7A" w:rsidRDefault="000541BB">
      <w:pPr>
        <w:spacing w:after="0" w:line="3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通过专家评审合格的</w:t>
      </w:r>
      <w:r>
        <w:rPr>
          <w:rFonts w:ascii="宋体" w:eastAsia="宋体" w:hAnsi="宋体" w:cs="宋体" w:hint="eastAsia"/>
          <w:color w:val="000000"/>
          <w:sz w:val="24"/>
          <w:szCs w:val="24"/>
        </w:rPr>
        <w:t>《泉州市互花米草除治滩涂生态修复与景观提升规划编制方案》。</w:t>
      </w:r>
    </w:p>
    <w:p w:rsidR="00677C7A" w:rsidRDefault="000541BB">
      <w:pPr>
        <w:spacing w:before="100" w:after="100"/>
        <w:rPr>
          <w:rFonts w:ascii="宋体" w:eastAsia="宋体" w:hAnsi="宋体" w:cs="宋体"/>
          <w:b/>
          <w:bCs/>
          <w:sz w:val="24"/>
          <w:szCs w:val="24"/>
        </w:rPr>
      </w:pPr>
      <w:r>
        <w:rPr>
          <w:rFonts w:ascii="宋体" w:eastAsia="宋体" w:hAnsi="宋体" w:cs="宋体"/>
          <w:b/>
          <w:bCs/>
          <w:sz w:val="24"/>
          <w:szCs w:val="24"/>
        </w:rPr>
        <w:t>三、商务条件</w:t>
      </w:r>
    </w:p>
    <w:p w:rsidR="00677C7A" w:rsidRDefault="000541BB">
      <w:pPr>
        <w:spacing w:after="0"/>
        <w:rPr>
          <w:rFonts w:ascii="宋体" w:eastAsia="宋体" w:hAnsi="宋体" w:cs="宋体"/>
          <w:color w:val="000000"/>
          <w:sz w:val="24"/>
          <w:szCs w:val="24"/>
        </w:rPr>
      </w:pPr>
      <w:r>
        <w:rPr>
          <w:rFonts w:ascii="宋体" w:eastAsia="宋体" w:hAnsi="宋体" w:cs="宋体"/>
          <w:sz w:val="24"/>
          <w:szCs w:val="24"/>
        </w:rPr>
        <w:t>包：</w:t>
      </w:r>
      <w:r>
        <w:rPr>
          <w:rFonts w:ascii="宋体" w:eastAsia="宋体" w:hAnsi="宋体" w:cs="宋体"/>
          <w:sz w:val="24"/>
          <w:szCs w:val="24"/>
        </w:rPr>
        <w:t>1</w:t>
      </w:r>
      <w:r>
        <w:rPr>
          <w:rFonts w:ascii="宋体" w:eastAsia="宋体" w:hAnsi="宋体" w:cs="宋体"/>
          <w:sz w:val="24"/>
          <w:szCs w:val="24"/>
        </w:rPr>
        <w:br/>
      </w:r>
      <w:r>
        <w:rPr>
          <w:rFonts w:ascii="宋体" w:eastAsia="宋体" w:hAnsi="宋体" w:cs="宋体"/>
          <w:color w:val="000000"/>
          <w:sz w:val="24"/>
          <w:szCs w:val="24"/>
        </w:rPr>
        <w:t>1</w:t>
      </w:r>
      <w:r>
        <w:rPr>
          <w:rFonts w:ascii="宋体" w:eastAsia="宋体" w:hAnsi="宋体" w:cs="宋体"/>
          <w:color w:val="000000"/>
          <w:sz w:val="24"/>
          <w:szCs w:val="24"/>
        </w:rPr>
        <w:t>、交付地点</w:t>
      </w:r>
      <w:r>
        <w:rPr>
          <w:rFonts w:ascii="宋体" w:eastAsia="宋体" w:hAnsi="宋体" w:cs="宋体"/>
          <w:color w:val="000000"/>
          <w:sz w:val="24"/>
          <w:szCs w:val="24"/>
        </w:rPr>
        <w:t>：</w:t>
      </w:r>
      <w:r>
        <w:rPr>
          <w:rFonts w:ascii="宋体" w:eastAsia="宋体" w:hAnsi="宋体" w:cs="宋体" w:hint="eastAsia"/>
          <w:color w:val="000000"/>
          <w:sz w:val="24"/>
          <w:szCs w:val="24"/>
        </w:rPr>
        <w:t>采购人指定地点</w:t>
      </w:r>
      <w:r>
        <w:rPr>
          <w:rFonts w:ascii="宋体" w:eastAsia="宋体" w:hAnsi="宋体" w:cs="宋体"/>
          <w:color w:val="FF0000"/>
          <w:sz w:val="24"/>
          <w:szCs w:val="24"/>
        </w:rPr>
        <w:br/>
      </w:r>
      <w:r>
        <w:rPr>
          <w:rFonts w:ascii="宋体" w:eastAsia="宋体" w:hAnsi="宋体" w:cs="宋体"/>
          <w:color w:val="000000"/>
          <w:sz w:val="24"/>
          <w:szCs w:val="24"/>
        </w:rPr>
        <w:t>2</w:t>
      </w:r>
      <w:r>
        <w:rPr>
          <w:rFonts w:ascii="宋体" w:eastAsia="宋体" w:hAnsi="宋体" w:cs="宋体"/>
          <w:color w:val="000000"/>
          <w:sz w:val="24"/>
          <w:szCs w:val="24"/>
        </w:rPr>
        <w:t>、交付时间：自签订合同之日起</w:t>
      </w:r>
      <w:r>
        <w:rPr>
          <w:rFonts w:ascii="宋体" w:eastAsia="宋体" w:hAnsi="宋体" w:cs="宋体" w:hint="eastAsia"/>
          <w:color w:val="000000"/>
          <w:sz w:val="24"/>
          <w:szCs w:val="24"/>
        </w:rPr>
        <w:t>15</w:t>
      </w:r>
      <w:r>
        <w:rPr>
          <w:rFonts w:ascii="宋体" w:eastAsia="宋体" w:hAnsi="宋体" w:cs="宋体"/>
          <w:color w:val="000000"/>
          <w:sz w:val="24"/>
          <w:szCs w:val="24"/>
        </w:rPr>
        <w:t>日内</w:t>
      </w:r>
      <w:r>
        <w:rPr>
          <w:rFonts w:ascii="宋体" w:eastAsia="宋体" w:hAnsi="宋体" w:cs="宋体" w:hint="eastAsia"/>
          <w:color w:val="000000"/>
          <w:sz w:val="24"/>
          <w:szCs w:val="24"/>
        </w:rPr>
        <w:t>交</w:t>
      </w:r>
      <w:r>
        <w:rPr>
          <w:rFonts w:ascii="宋体" w:eastAsia="宋体" w:hAnsi="宋体" w:cs="宋体"/>
          <w:color w:val="000000"/>
          <w:sz w:val="24"/>
          <w:szCs w:val="24"/>
        </w:rPr>
        <w:t>货</w:t>
      </w:r>
    </w:p>
    <w:p w:rsidR="00677C7A" w:rsidRDefault="000541BB">
      <w:pPr>
        <w:numPr>
          <w:ilvl w:val="0"/>
          <w:numId w:val="5"/>
        </w:numPr>
        <w:spacing w:after="0"/>
        <w:rPr>
          <w:rFonts w:ascii="宋体" w:eastAsia="宋体" w:hAnsi="宋体" w:cs="宋体"/>
          <w:color w:val="000000"/>
          <w:sz w:val="24"/>
          <w:szCs w:val="24"/>
        </w:rPr>
      </w:pPr>
      <w:r>
        <w:rPr>
          <w:rFonts w:ascii="宋体" w:eastAsia="宋体" w:hAnsi="宋体" w:cs="宋体"/>
          <w:color w:val="000000"/>
          <w:sz w:val="24"/>
          <w:szCs w:val="24"/>
        </w:rPr>
        <w:t>交付条件：</w:t>
      </w:r>
      <w:r>
        <w:rPr>
          <w:rFonts w:ascii="宋体" w:eastAsia="宋体" w:hAnsi="宋体" w:cs="宋体" w:hint="eastAsia"/>
          <w:color w:val="000000"/>
          <w:sz w:val="24"/>
          <w:szCs w:val="24"/>
        </w:rPr>
        <w:t>按采购人的要求和达到</w:t>
      </w:r>
      <w:r>
        <w:rPr>
          <w:rFonts w:ascii="宋体" w:eastAsia="宋体" w:hAnsi="宋体" w:cs="宋体" w:hint="eastAsia"/>
          <w:color w:val="000000"/>
          <w:sz w:val="24"/>
          <w:szCs w:val="24"/>
        </w:rPr>
        <w:t>方案须通过专家评审后完成福建省林业局备案为</w:t>
      </w:r>
      <w:r>
        <w:rPr>
          <w:rFonts w:ascii="宋体" w:eastAsia="宋体" w:hAnsi="宋体" w:cs="宋体" w:hint="eastAsia"/>
          <w:color w:val="000000"/>
          <w:sz w:val="24"/>
          <w:szCs w:val="24"/>
        </w:rPr>
        <w:t>合格标准。</w:t>
      </w:r>
    </w:p>
    <w:p w:rsidR="00677C7A" w:rsidRDefault="000541BB">
      <w:pPr>
        <w:spacing w:after="0"/>
        <w:rPr>
          <w:rStyle w:val="ad"/>
          <w:rFonts w:ascii="宋体" w:eastAsia="宋体" w:hAnsi="宋体" w:cs="宋体"/>
          <w:sz w:val="24"/>
          <w:szCs w:val="24"/>
        </w:rPr>
      </w:pPr>
      <w:r>
        <w:rPr>
          <w:rFonts w:ascii="宋体" w:eastAsia="宋体" w:hAnsi="宋体" w:cs="宋体" w:hint="eastAsia"/>
          <w:color w:val="000000"/>
          <w:sz w:val="24"/>
          <w:szCs w:val="24"/>
        </w:rPr>
        <w:t>4</w:t>
      </w:r>
      <w:r>
        <w:rPr>
          <w:rFonts w:ascii="宋体" w:eastAsia="宋体" w:hAnsi="宋体" w:cs="宋体" w:hint="eastAsia"/>
          <w:color w:val="000000"/>
          <w:sz w:val="24"/>
          <w:szCs w:val="24"/>
        </w:rPr>
        <w:t>、</w:t>
      </w:r>
      <w:r>
        <w:rPr>
          <w:rFonts w:ascii="宋体" w:eastAsia="宋体" w:hAnsi="宋体" w:cs="宋体"/>
          <w:color w:val="000000"/>
          <w:sz w:val="24"/>
          <w:szCs w:val="24"/>
        </w:rPr>
        <w:t>是</w:t>
      </w:r>
      <w:r>
        <w:rPr>
          <w:rFonts w:ascii="宋体" w:eastAsia="宋体" w:hAnsi="宋体" w:cs="宋体"/>
          <w:color w:val="000000"/>
          <w:sz w:val="24"/>
          <w:szCs w:val="24"/>
        </w:rPr>
        <w:t>否收取履约保证金：</w:t>
      </w:r>
      <w:proofErr w:type="gramStart"/>
      <w:r>
        <w:rPr>
          <w:rFonts w:ascii="宋体" w:eastAsia="宋体" w:hAnsi="宋体" w:cs="宋体" w:hint="eastAsia"/>
          <w:color w:val="000000"/>
          <w:sz w:val="24"/>
          <w:szCs w:val="24"/>
        </w:rPr>
        <w:t>否</w:t>
      </w:r>
      <w:proofErr w:type="gramEnd"/>
    </w:p>
    <w:p w:rsidR="00677C7A" w:rsidRDefault="000541BB">
      <w:pPr>
        <w:spacing w:after="0"/>
        <w:rPr>
          <w:rFonts w:ascii="宋体" w:eastAsia="宋体" w:hAnsi="宋体" w:cs="宋体"/>
          <w:color w:val="FF0000"/>
          <w:sz w:val="24"/>
          <w:szCs w:val="24"/>
        </w:rPr>
      </w:pPr>
      <w:r>
        <w:rPr>
          <w:rFonts w:ascii="宋体" w:eastAsia="宋体" w:hAnsi="宋体" w:cs="宋体"/>
          <w:color w:val="000000"/>
          <w:sz w:val="24"/>
          <w:szCs w:val="24"/>
        </w:rPr>
        <w:lastRenderedPageBreak/>
        <w:t>5</w:t>
      </w:r>
      <w:r>
        <w:rPr>
          <w:rFonts w:ascii="宋体" w:eastAsia="宋体" w:hAnsi="宋体" w:cs="宋体"/>
          <w:color w:val="000000"/>
          <w:sz w:val="24"/>
          <w:szCs w:val="24"/>
        </w:rPr>
        <w:t>、是否邀请投标人参与验收：否</w:t>
      </w:r>
      <w:r>
        <w:rPr>
          <w:rFonts w:ascii="宋体" w:eastAsia="宋体" w:hAnsi="宋体" w:cs="宋体"/>
          <w:color w:val="000000"/>
          <w:sz w:val="24"/>
          <w:szCs w:val="24"/>
        </w:rPr>
        <w:br/>
        <w:t>6</w:t>
      </w:r>
      <w:r>
        <w:rPr>
          <w:rFonts w:ascii="宋体" w:eastAsia="宋体" w:hAnsi="宋体" w:cs="宋体"/>
          <w:color w:val="000000"/>
          <w:sz w:val="24"/>
          <w:szCs w:val="24"/>
        </w:rPr>
        <w:t>、验收方式数据表格</w:t>
      </w:r>
    </w:p>
    <w:tbl>
      <w:tblPr>
        <w:tblW w:w="106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77"/>
        <w:gridCol w:w="8322"/>
      </w:tblGrid>
      <w:tr w:rsidR="00677C7A">
        <w:trPr>
          <w:tblHeader/>
        </w:trPr>
        <w:tc>
          <w:tcPr>
            <w:tcW w:w="2377" w:type="dxa"/>
            <w:tcBorders>
              <w:top w:val="outset" w:sz="6" w:space="0" w:color="auto"/>
              <w:left w:val="outset" w:sz="6" w:space="0" w:color="auto"/>
              <w:bottom w:val="outset" w:sz="6" w:space="0" w:color="auto"/>
              <w:right w:val="outset" w:sz="6" w:space="0" w:color="auto"/>
            </w:tcBorders>
            <w:vAlign w:val="center"/>
          </w:tcPr>
          <w:p w:rsidR="00677C7A" w:rsidRDefault="000541BB">
            <w:pPr>
              <w:spacing w:after="0"/>
              <w:jc w:val="center"/>
              <w:rPr>
                <w:rFonts w:ascii="宋体" w:eastAsia="宋体" w:hAnsi="宋体" w:cs="宋体"/>
                <w:color w:val="000000"/>
                <w:sz w:val="24"/>
                <w:szCs w:val="24"/>
              </w:rPr>
            </w:pPr>
            <w:r>
              <w:rPr>
                <w:rFonts w:ascii="宋体" w:eastAsia="宋体" w:hAnsi="宋体" w:cs="宋体"/>
                <w:color w:val="000000"/>
                <w:sz w:val="24"/>
                <w:szCs w:val="24"/>
              </w:rPr>
              <w:t>验收期次</w:t>
            </w:r>
          </w:p>
        </w:tc>
        <w:tc>
          <w:tcPr>
            <w:tcW w:w="8322" w:type="dxa"/>
            <w:tcBorders>
              <w:top w:val="outset" w:sz="6" w:space="0" w:color="auto"/>
              <w:left w:val="outset" w:sz="6" w:space="0" w:color="auto"/>
              <w:bottom w:val="outset" w:sz="6" w:space="0" w:color="auto"/>
              <w:right w:val="outset" w:sz="6" w:space="0" w:color="auto"/>
            </w:tcBorders>
            <w:vAlign w:val="center"/>
          </w:tcPr>
          <w:p w:rsidR="00677C7A" w:rsidRDefault="000541BB">
            <w:pPr>
              <w:spacing w:after="0"/>
              <w:rPr>
                <w:rFonts w:ascii="宋体" w:eastAsia="宋体" w:hAnsi="宋体" w:cs="宋体"/>
                <w:color w:val="000000"/>
                <w:sz w:val="24"/>
                <w:szCs w:val="24"/>
              </w:rPr>
            </w:pPr>
            <w:r>
              <w:rPr>
                <w:rFonts w:ascii="宋体" w:eastAsia="宋体" w:hAnsi="宋体" w:cs="宋体"/>
                <w:color w:val="000000"/>
                <w:sz w:val="24"/>
                <w:szCs w:val="24"/>
              </w:rPr>
              <w:t>验收期次说明</w:t>
            </w:r>
          </w:p>
        </w:tc>
      </w:tr>
      <w:tr w:rsidR="00677C7A">
        <w:tc>
          <w:tcPr>
            <w:tcW w:w="2377" w:type="dxa"/>
            <w:tcBorders>
              <w:top w:val="outset" w:sz="6" w:space="0" w:color="auto"/>
              <w:left w:val="outset" w:sz="6" w:space="0" w:color="auto"/>
              <w:bottom w:val="outset" w:sz="6" w:space="0" w:color="auto"/>
              <w:right w:val="outset" w:sz="6" w:space="0" w:color="auto"/>
            </w:tcBorders>
            <w:vAlign w:val="center"/>
          </w:tcPr>
          <w:p w:rsidR="00677C7A" w:rsidRDefault="000541BB">
            <w:pPr>
              <w:spacing w:after="0"/>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8322" w:type="dxa"/>
            <w:tcBorders>
              <w:top w:val="outset" w:sz="6" w:space="0" w:color="auto"/>
              <w:left w:val="outset" w:sz="6" w:space="0" w:color="auto"/>
              <w:bottom w:val="outset" w:sz="6" w:space="0" w:color="auto"/>
              <w:right w:val="outset" w:sz="6" w:space="0" w:color="auto"/>
            </w:tcBorders>
            <w:vAlign w:val="center"/>
          </w:tcPr>
          <w:p w:rsidR="00677C7A" w:rsidRDefault="000541BB">
            <w:pPr>
              <w:spacing w:after="0"/>
              <w:rPr>
                <w:rFonts w:ascii="宋体" w:eastAsia="宋体" w:hAnsi="宋体" w:cs="宋体"/>
                <w:color w:val="000000"/>
                <w:sz w:val="24"/>
                <w:szCs w:val="24"/>
              </w:rPr>
            </w:pPr>
            <w:r>
              <w:rPr>
                <w:rFonts w:ascii="宋体" w:eastAsia="宋体" w:hAnsi="宋体" w:cs="宋体" w:hint="eastAsia"/>
                <w:color w:val="000000"/>
                <w:sz w:val="24"/>
                <w:szCs w:val="24"/>
              </w:rPr>
              <w:t>按竞争性谈判文件及合同要求验收</w:t>
            </w:r>
          </w:p>
        </w:tc>
      </w:tr>
    </w:tbl>
    <w:p w:rsidR="00677C7A" w:rsidRDefault="000541BB">
      <w:pPr>
        <w:numPr>
          <w:ilvl w:val="0"/>
          <w:numId w:val="6"/>
        </w:numPr>
        <w:spacing w:after="0"/>
        <w:jc w:val="both"/>
        <w:rPr>
          <w:rFonts w:ascii="宋体" w:eastAsia="宋体" w:hAnsi="宋体" w:cs="宋体"/>
          <w:color w:val="000000"/>
          <w:sz w:val="24"/>
          <w:szCs w:val="24"/>
        </w:rPr>
      </w:pPr>
      <w:r>
        <w:rPr>
          <w:rFonts w:ascii="宋体" w:eastAsia="宋体" w:hAnsi="宋体" w:cs="宋体"/>
          <w:color w:val="000000"/>
          <w:sz w:val="24"/>
          <w:szCs w:val="24"/>
        </w:rPr>
        <w:t>支付方式数据表格</w:t>
      </w:r>
    </w:p>
    <w:tbl>
      <w:tblPr>
        <w:tblW w:w="1067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96"/>
        <w:gridCol w:w="1365"/>
        <w:gridCol w:w="8316"/>
      </w:tblGrid>
      <w:tr w:rsidR="00677C7A">
        <w:trPr>
          <w:trHeight w:val="383"/>
          <w:tblHeader/>
        </w:trPr>
        <w:tc>
          <w:tcPr>
            <w:tcW w:w="996" w:type="dxa"/>
            <w:tcBorders>
              <w:top w:val="outset" w:sz="6" w:space="0" w:color="auto"/>
              <w:left w:val="outset" w:sz="6" w:space="0" w:color="auto"/>
              <w:bottom w:val="outset" w:sz="6" w:space="0" w:color="auto"/>
              <w:right w:val="outset" w:sz="6" w:space="0" w:color="auto"/>
            </w:tcBorders>
            <w:vAlign w:val="center"/>
          </w:tcPr>
          <w:p w:rsidR="00677C7A" w:rsidRDefault="000541BB">
            <w:pPr>
              <w:jc w:val="center"/>
            </w:pPr>
            <w:r>
              <w:rPr>
                <w:rFonts w:ascii="宋体" w:eastAsia="宋体" w:hAnsi="宋体" w:cs="宋体"/>
                <w:sz w:val="24"/>
                <w:szCs w:val="24"/>
              </w:rPr>
              <w:t>支付期次</w:t>
            </w:r>
          </w:p>
        </w:tc>
        <w:tc>
          <w:tcPr>
            <w:tcW w:w="1365" w:type="dxa"/>
            <w:tcBorders>
              <w:top w:val="outset" w:sz="6" w:space="0" w:color="auto"/>
              <w:left w:val="outset" w:sz="6" w:space="0" w:color="auto"/>
              <w:bottom w:val="outset" w:sz="6" w:space="0" w:color="auto"/>
              <w:right w:val="outset" w:sz="6" w:space="0" w:color="auto"/>
            </w:tcBorders>
            <w:vAlign w:val="center"/>
          </w:tcPr>
          <w:p w:rsidR="00677C7A" w:rsidRDefault="000541BB">
            <w:pPr>
              <w:jc w:val="center"/>
            </w:pPr>
            <w:r>
              <w:rPr>
                <w:rFonts w:ascii="宋体" w:eastAsia="宋体" w:hAnsi="宋体" w:cs="宋体"/>
                <w:sz w:val="24"/>
                <w:szCs w:val="24"/>
              </w:rPr>
              <w:t>支付比例</w:t>
            </w:r>
            <w:r>
              <w:rPr>
                <w:rFonts w:ascii="宋体" w:eastAsia="宋体" w:hAnsi="宋体" w:cs="宋体"/>
                <w:sz w:val="24"/>
                <w:szCs w:val="24"/>
              </w:rPr>
              <w:t>(%)</w:t>
            </w:r>
          </w:p>
        </w:tc>
        <w:tc>
          <w:tcPr>
            <w:tcW w:w="8316" w:type="dxa"/>
            <w:tcBorders>
              <w:top w:val="outset" w:sz="6" w:space="0" w:color="auto"/>
              <w:left w:val="outset" w:sz="6" w:space="0" w:color="auto"/>
              <w:bottom w:val="outset" w:sz="6" w:space="0" w:color="auto"/>
              <w:right w:val="outset" w:sz="6" w:space="0" w:color="auto"/>
            </w:tcBorders>
            <w:vAlign w:val="center"/>
          </w:tcPr>
          <w:p w:rsidR="00677C7A" w:rsidRDefault="000541BB">
            <w:pPr>
              <w:jc w:val="center"/>
            </w:pPr>
            <w:r>
              <w:rPr>
                <w:rFonts w:ascii="宋体" w:eastAsia="宋体" w:hAnsi="宋体" w:cs="宋体"/>
                <w:sz w:val="24"/>
                <w:szCs w:val="24"/>
              </w:rPr>
              <w:t>支付期次说明</w:t>
            </w:r>
          </w:p>
        </w:tc>
      </w:tr>
      <w:tr w:rsidR="00677C7A">
        <w:trPr>
          <w:trHeight w:val="308"/>
        </w:trPr>
        <w:tc>
          <w:tcPr>
            <w:tcW w:w="996" w:type="dxa"/>
            <w:tcBorders>
              <w:top w:val="outset" w:sz="6" w:space="0" w:color="auto"/>
              <w:left w:val="outset" w:sz="6" w:space="0" w:color="auto"/>
              <w:bottom w:val="outset" w:sz="6" w:space="0" w:color="auto"/>
              <w:right w:val="outset" w:sz="6" w:space="0" w:color="auto"/>
            </w:tcBorders>
            <w:vAlign w:val="center"/>
          </w:tcPr>
          <w:p w:rsidR="00677C7A" w:rsidRDefault="000541BB">
            <w:pPr>
              <w:jc w:val="center"/>
            </w:pPr>
            <w:r>
              <w:rPr>
                <w:rFonts w:ascii="宋体" w:eastAsia="宋体" w:hAnsi="宋体" w:cs="宋体"/>
                <w:sz w:val="24"/>
                <w:szCs w:val="24"/>
              </w:rPr>
              <w:t>1</w:t>
            </w:r>
          </w:p>
        </w:tc>
        <w:tc>
          <w:tcPr>
            <w:tcW w:w="1365" w:type="dxa"/>
            <w:tcBorders>
              <w:top w:val="outset" w:sz="6" w:space="0" w:color="auto"/>
              <w:left w:val="outset" w:sz="6" w:space="0" w:color="auto"/>
              <w:bottom w:val="outset" w:sz="6" w:space="0" w:color="auto"/>
              <w:right w:val="outset" w:sz="6" w:space="0" w:color="auto"/>
            </w:tcBorders>
            <w:vAlign w:val="center"/>
          </w:tcPr>
          <w:p w:rsidR="00677C7A" w:rsidRDefault="000541BB">
            <w:pPr>
              <w:jc w:val="center"/>
            </w:pPr>
            <w:r>
              <w:rPr>
                <w:rFonts w:ascii="宋体" w:eastAsia="宋体" w:hAnsi="宋体" w:cs="宋体" w:hint="eastAsia"/>
                <w:sz w:val="24"/>
                <w:szCs w:val="24"/>
              </w:rPr>
              <w:t>80</w:t>
            </w:r>
          </w:p>
        </w:tc>
        <w:tc>
          <w:tcPr>
            <w:tcW w:w="8316" w:type="dxa"/>
            <w:tcBorders>
              <w:top w:val="outset" w:sz="6" w:space="0" w:color="auto"/>
              <w:left w:val="outset" w:sz="6" w:space="0" w:color="auto"/>
              <w:bottom w:val="outset" w:sz="6" w:space="0" w:color="auto"/>
              <w:right w:val="outset" w:sz="6" w:space="0" w:color="auto"/>
            </w:tcBorders>
            <w:vAlign w:val="center"/>
          </w:tcPr>
          <w:p w:rsidR="00677C7A" w:rsidRDefault="000541BB">
            <w:pPr>
              <w:jc w:val="both"/>
              <w:rPr>
                <w:rStyle w:val="ad"/>
                <w:rFonts w:ascii="宋体" w:eastAsia="宋体" w:hAnsi="宋体" w:cs="宋体"/>
                <w:sz w:val="24"/>
                <w:szCs w:val="24"/>
              </w:rPr>
            </w:pPr>
            <w:r>
              <w:rPr>
                <w:rStyle w:val="ad"/>
                <w:rFonts w:ascii="宋体" w:eastAsia="宋体" w:hAnsi="宋体" w:cs="宋体" w:hint="eastAsia"/>
                <w:sz w:val="24"/>
                <w:szCs w:val="24"/>
              </w:rPr>
              <w:t>作业方案经专家评审合格后，</w:t>
            </w:r>
            <w:r>
              <w:rPr>
                <w:rStyle w:val="ad"/>
                <w:rFonts w:ascii="宋体" w:eastAsia="宋体" w:hAnsi="宋体" w:cs="宋体" w:hint="eastAsia"/>
                <w:sz w:val="24"/>
                <w:szCs w:val="24"/>
              </w:rPr>
              <w:t>15</w:t>
            </w:r>
            <w:r>
              <w:rPr>
                <w:rStyle w:val="ad"/>
                <w:rFonts w:ascii="宋体" w:eastAsia="宋体" w:hAnsi="宋体" w:cs="宋体" w:hint="eastAsia"/>
                <w:sz w:val="24"/>
                <w:szCs w:val="24"/>
              </w:rPr>
              <w:t>日内支付合同金额</w:t>
            </w:r>
            <w:r>
              <w:rPr>
                <w:rStyle w:val="ad"/>
                <w:rFonts w:ascii="宋体" w:eastAsia="宋体" w:hAnsi="宋体" w:cs="宋体" w:hint="eastAsia"/>
                <w:sz w:val="24"/>
                <w:szCs w:val="24"/>
              </w:rPr>
              <w:t>80%</w:t>
            </w:r>
            <w:r>
              <w:rPr>
                <w:rStyle w:val="ad"/>
                <w:rFonts w:ascii="宋体" w:eastAsia="宋体" w:hAnsi="宋体" w:cs="宋体" w:hint="eastAsia"/>
                <w:sz w:val="24"/>
                <w:szCs w:val="24"/>
              </w:rPr>
              <w:t>。</w:t>
            </w:r>
          </w:p>
        </w:tc>
      </w:tr>
      <w:tr w:rsidR="00677C7A">
        <w:trPr>
          <w:trHeight w:val="480"/>
        </w:trPr>
        <w:tc>
          <w:tcPr>
            <w:tcW w:w="996" w:type="dxa"/>
            <w:tcBorders>
              <w:top w:val="outset" w:sz="6" w:space="0" w:color="auto"/>
              <w:left w:val="outset" w:sz="6" w:space="0" w:color="auto"/>
              <w:bottom w:val="outset" w:sz="6" w:space="0" w:color="auto"/>
              <w:right w:val="outset" w:sz="6" w:space="0" w:color="auto"/>
            </w:tcBorders>
            <w:vAlign w:val="center"/>
          </w:tcPr>
          <w:p w:rsidR="00677C7A" w:rsidRDefault="000541BB">
            <w:pPr>
              <w:jc w:val="center"/>
            </w:pPr>
            <w:r>
              <w:rPr>
                <w:rFonts w:ascii="宋体" w:eastAsia="宋体" w:hAnsi="宋体" w:cs="宋体"/>
                <w:sz w:val="24"/>
                <w:szCs w:val="24"/>
              </w:rPr>
              <w:t>2</w:t>
            </w:r>
          </w:p>
        </w:tc>
        <w:tc>
          <w:tcPr>
            <w:tcW w:w="1365" w:type="dxa"/>
            <w:tcBorders>
              <w:top w:val="outset" w:sz="6" w:space="0" w:color="auto"/>
              <w:left w:val="outset" w:sz="6" w:space="0" w:color="auto"/>
              <w:bottom w:val="outset" w:sz="6" w:space="0" w:color="auto"/>
              <w:right w:val="outset" w:sz="6" w:space="0" w:color="auto"/>
            </w:tcBorders>
            <w:vAlign w:val="center"/>
          </w:tcPr>
          <w:p w:rsidR="00677C7A" w:rsidRDefault="000541BB">
            <w:pPr>
              <w:jc w:val="center"/>
            </w:pPr>
            <w:r>
              <w:rPr>
                <w:rFonts w:ascii="宋体" w:eastAsia="宋体" w:hAnsi="宋体" w:cs="宋体" w:hint="eastAsia"/>
                <w:sz w:val="24"/>
                <w:szCs w:val="24"/>
              </w:rPr>
              <w:t>20</w:t>
            </w:r>
          </w:p>
        </w:tc>
        <w:tc>
          <w:tcPr>
            <w:tcW w:w="8316" w:type="dxa"/>
            <w:tcBorders>
              <w:top w:val="outset" w:sz="6" w:space="0" w:color="auto"/>
              <w:left w:val="outset" w:sz="6" w:space="0" w:color="auto"/>
              <w:bottom w:val="outset" w:sz="6" w:space="0" w:color="auto"/>
              <w:right w:val="outset" w:sz="6" w:space="0" w:color="auto"/>
            </w:tcBorders>
            <w:vAlign w:val="center"/>
          </w:tcPr>
          <w:p w:rsidR="00677C7A" w:rsidRDefault="000541BB">
            <w:pPr>
              <w:jc w:val="both"/>
              <w:rPr>
                <w:rStyle w:val="ad"/>
                <w:rFonts w:ascii="宋体" w:eastAsia="宋体" w:hAnsi="宋体" w:cs="宋体"/>
                <w:sz w:val="24"/>
                <w:szCs w:val="24"/>
              </w:rPr>
            </w:pPr>
            <w:r>
              <w:rPr>
                <w:rStyle w:val="ad"/>
                <w:rFonts w:ascii="宋体" w:eastAsia="宋体" w:hAnsi="宋体" w:cs="宋体" w:hint="eastAsia"/>
                <w:sz w:val="24"/>
                <w:szCs w:val="24"/>
              </w:rPr>
              <w:t>合格的评审报告，经福建省林业局备案通过后</w:t>
            </w:r>
            <w:r>
              <w:rPr>
                <w:rStyle w:val="ad"/>
                <w:rFonts w:ascii="宋体" w:eastAsia="宋体" w:hAnsi="宋体" w:cs="宋体" w:hint="eastAsia"/>
                <w:sz w:val="24"/>
                <w:szCs w:val="24"/>
              </w:rPr>
              <w:t>15</w:t>
            </w:r>
            <w:r>
              <w:rPr>
                <w:rStyle w:val="ad"/>
                <w:rFonts w:ascii="宋体" w:eastAsia="宋体" w:hAnsi="宋体" w:cs="宋体" w:hint="eastAsia"/>
                <w:sz w:val="24"/>
                <w:szCs w:val="24"/>
              </w:rPr>
              <w:t>日内支付合同金额</w:t>
            </w:r>
            <w:r>
              <w:rPr>
                <w:rStyle w:val="ad"/>
                <w:rFonts w:ascii="宋体" w:eastAsia="宋体" w:hAnsi="宋体" w:cs="宋体" w:hint="eastAsia"/>
                <w:sz w:val="24"/>
                <w:szCs w:val="24"/>
              </w:rPr>
              <w:t>20%</w:t>
            </w:r>
            <w:r>
              <w:rPr>
                <w:rStyle w:val="ad"/>
                <w:rFonts w:ascii="宋体" w:eastAsia="宋体" w:hAnsi="宋体" w:cs="宋体" w:hint="eastAsia"/>
                <w:sz w:val="24"/>
                <w:szCs w:val="24"/>
              </w:rPr>
              <w:t>。</w:t>
            </w:r>
          </w:p>
        </w:tc>
      </w:tr>
    </w:tbl>
    <w:p w:rsidR="00677C7A" w:rsidRDefault="000541BB">
      <w:pPr>
        <w:spacing w:after="0"/>
        <w:rPr>
          <w:rFonts w:ascii="宋体" w:eastAsia="宋体" w:hAnsi="宋体" w:cs="宋体"/>
          <w:b/>
          <w:bCs/>
          <w:color w:val="000000"/>
          <w:sz w:val="24"/>
          <w:szCs w:val="24"/>
        </w:rPr>
      </w:pPr>
      <w:r>
        <w:rPr>
          <w:rFonts w:ascii="宋体" w:eastAsia="宋体" w:hAnsi="宋体" w:cs="宋体" w:hint="eastAsia"/>
          <w:b/>
          <w:bCs/>
          <w:color w:val="000000"/>
          <w:sz w:val="24"/>
          <w:szCs w:val="24"/>
        </w:rPr>
        <w:t xml:space="preserve"> </w:t>
      </w:r>
    </w:p>
    <w:p w:rsidR="00677C7A" w:rsidRDefault="000541BB">
      <w:pPr>
        <w:spacing w:after="0"/>
        <w:rPr>
          <w:rFonts w:ascii="宋体" w:eastAsia="宋体" w:hAnsi="宋体" w:cs="宋体"/>
          <w:b/>
          <w:bCs/>
          <w:sz w:val="24"/>
          <w:szCs w:val="24"/>
        </w:rPr>
      </w:pPr>
      <w:r>
        <w:rPr>
          <w:rFonts w:ascii="宋体" w:eastAsia="宋体" w:hAnsi="宋体" w:cs="宋体" w:hint="eastAsia"/>
          <w:b/>
          <w:bCs/>
          <w:sz w:val="24"/>
          <w:szCs w:val="24"/>
        </w:rPr>
        <w:t>8</w:t>
      </w:r>
      <w:r>
        <w:rPr>
          <w:rFonts w:ascii="宋体" w:eastAsia="宋体" w:hAnsi="宋体" w:cs="宋体" w:hint="eastAsia"/>
          <w:b/>
          <w:bCs/>
          <w:sz w:val="24"/>
          <w:szCs w:val="24"/>
        </w:rPr>
        <w:t>、拟派于本项目的项目负责人具有高级林业工程师职称，并且承诺中标后不更换项目经理（提供拟派项目经理的身份证、职称证、</w:t>
      </w:r>
      <w:proofErr w:type="gramStart"/>
      <w:r>
        <w:rPr>
          <w:rFonts w:ascii="宋体" w:eastAsia="宋体" w:hAnsi="宋体" w:cs="宋体" w:hint="eastAsia"/>
          <w:b/>
          <w:bCs/>
          <w:sz w:val="24"/>
          <w:szCs w:val="24"/>
        </w:rPr>
        <w:t>社保证明</w:t>
      </w:r>
      <w:proofErr w:type="gramEnd"/>
      <w:r>
        <w:rPr>
          <w:rFonts w:ascii="宋体" w:eastAsia="宋体" w:hAnsi="宋体" w:cs="宋体" w:hint="eastAsia"/>
          <w:b/>
          <w:bCs/>
          <w:sz w:val="24"/>
          <w:szCs w:val="24"/>
        </w:rPr>
        <w:t>或劳动合同及承诺函）；</w:t>
      </w:r>
    </w:p>
    <w:p w:rsidR="00677C7A" w:rsidRDefault="000541BB">
      <w:pPr>
        <w:adjustRightInd/>
        <w:snapToGrid/>
        <w:spacing w:before="75" w:after="75"/>
        <w:rPr>
          <w:rFonts w:ascii="宋体" w:eastAsia="宋体" w:hAnsi="宋体" w:cs="宋体"/>
          <w:sz w:val="24"/>
          <w:szCs w:val="24"/>
        </w:rPr>
      </w:pPr>
      <w:r>
        <w:rPr>
          <w:rFonts w:ascii="宋体" w:eastAsia="宋体" w:hAnsi="宋体" w:cs="宋体"/>
          <w:sz w:val="24"/>
          <w:szCs w:val="24"/>
        </w:rPr>
        <w:t>四、其他事项</w:t>
      </w:r>
    </w:p>
    <w:p w:rsidR="00677C7A" w:rsidRDefault="000541BB">
      <w:pPr>
        <w:pStyle w:val="aa"/>
        <w:spacing w:before="77" w:beforeAutospacing="0" w:after="77" w:afterAutospacing="0"/>
        <w:ind w:firstLineChars="100" w:firstLine="250"/>
      </w:pPr>
      <w:r>
        <w:rPr>
          <w:rFonts w:ascii="Calibri" w:hAnsi="Calibri" w:cs="Calibri"/>
          <w:sz w:val="25"/>
          <w:szCs w:val="25"/>
        </w:rPr>
        <w:t>1</w:t>
      </w:r>
      <w:r>
        <w:rPr>
          <w:rFonts w:ascii="Calibri" w:hAnsi="Calibri" w:cs="Calibri" w:hint="eastAsia"/>
          <w:sz w:val="25"/>
          <w:szCs w:val="25"/>
        </w:rPr>
        <w:t>.</w:t>
      </w:r>
      <w:r>
        <w:rPr>
          <w:rFonts w:cs="Calibri" w:hint="eastAsia"/>
          <w:sz w:val="25"/>
          <w:szCs w:val="25"/>
        </w:rPr>
        <w:t>投标人需提供中小企业声明函，</w:t>
      </w:r>
      <w:proofErr w:type="gramStart"/>
      <w:r>
        <w:rPr>
          <w:rFonts w:cs="Calibri" w:hint="eastAsia"/>
          <w:sz w:val="25"/>
          <w:szCs w:val="25"/>
        </w:rPr>
        <w:t>明确属</w:t>
      </w:r>
      <w:proofErr w:type="gramEnd"/>
      <w:r>
        <w:rPr>
          <w:rFonts w:cs="Calibri" w:hint="eastAsia"/>
          <w:sz w:val="25"/>
          <w:szCs w:val="25"/>
        </w:rPr>
        <w:t>大、中、小、微四个企业类型。</w:t>
      </w:r>
    </w:p>
    <w:p w:rsidR="00677C7A" w:rsidRDefault="000541BB">
      <w:pPr>
        <w:pStyle w:val="aa"/>
        <w:spacing w:before="107" w:beforeAutospacing="0" w:after="107" w:afterAutospacing="0"/>
        <w:ind w:firstLineChars="100" w:firstLine="250"/>
      </w:pPr>
      <w:r>
        <w:rPr>
          <w:rFonts w:ascii="Calibri" w:hAnsi="Calibri" w:cs="Calibri" w:hint="eastAsia"/>
          <w:sz w:val="25"/>
          <w:szCs w:val="25"/>
        </w:rPr>
        <w:t>2.</w:t>
      </w:r>
      <w:r>
        <w:rPr>
          <w:rFonts w:cs="Calibri" w:hint="eastAsia"/>
          <w:sz w:val="25"/>
          <w:szCs w:val="25"/>
        </w:rPr>
        <w:t>企业申请所需提交的材料可登录</w:t>
      </w:r>
      <w:r>
        <w:rPr>
          <w:rFonts w:ascii="Calibri" w:hAnsi="Calibri" w:cs="Calibri"/>
          <w:sz w:val="25"/>
          <w:szCs w:val="25"/>
        </w:rPr>
        <w:t>“</w:t>
      </w:r>
      <w:r>
        <w:rPr>
          <w:rFonts w:cs="Calibri" w:hint="eastAsia"/>
          <w:sz w:val="25"/>
          <w:szCs w:val="25"/>
        </w:rPr>
        <w:t>福建省政府采购网</w:t>
      </w:r>
      <w:r>
        <w:rPr>
          <w:rFonts w:ascii="Calibri" w:hAnsi="Calibri" w:cs="Calibri"/>
          <w:sz w:val="25"/>
          <w:szCs w:val="25"/>
        </w:rPr>
        <w:t>”</w:t>
      </w:r>
      <w:r>
        <w:rPr>
          <w:rFonts w:cs="Calibri" w:hint="eastAsia"/>
          <w:sz w:val="25"/>
          <w:szCs w:val="25"/>
        </w:rPr>
        <w:t>查询。</w:t>
      </w:r>
    </w:p>
    <w:p w:rsidR="00677C7A" w:rsidRDefault="000541BB">
      <w:pPr>
        <w:pStyle w:val="aa"/>
        <w:spacing w:before="107" w:beforeAutospacing="0" w:after="107" w:afterAutospacing="0"/>
        <w:ind w:firstLineChars="100" w:firstLine="250"/>
      </w:pPr>
      <w:r>
        <w:rPr>
          <w:rFonts w:ascii="Calibri" w:hAnsi="Calibri" w:cs="Calibri" w:hint="eastAsia"/>
          <w:sz w:val="25"/>
          <w:szCs w:val="25"/>
        </w:rPr>
        <w:t>3.</w:t>
      </w:r>
      <w:r>
        <w:rPr>
          <w:rFonts w:cs="Calibri" w:hint="eastAsia"/>
          <w:sz w:val="25"/>
          <w:szCs w:val="25"/>
        </w:rPr>
        <w:t>融资主要条件：</w:t>
      </w:r>
      <w:r>
        <w:rPr>
          <w:rFonts w:ascii="Calibri" w:hAnsi="Calibri" w:cs="Calibri"/>
          <w:sz w:val="25"/>
          <w:szCs w:val="25"/>
        </w:rPr>
        <w:t>①</w:t>
      </w:r>
      <w:r>
        <w:rPr>
          <w:rFonts w:cs="Calibri" w:hint="eastAsia"/>
          <w:sz w:val="25"/>
          <w:szCs w:val="25"/>
        </w:rPr>
        <w:t>担保条件：除法定代表人或实际控制人担保外，如融资金额未超过政府采购合同金额的，银行不要求企业供</w:t>
      </w:r>
      <w:r>
        <w:rPr>
          <w:rFonts w:cs="Calibri" w:hint="eastAsia"/>
          <w:sz w:val="25"/>
          <w:szCs w:val="25"/>
        </w:rPr>
        <w:t xml:space="preserve"> </w:t>
      </w:r>
      <w:r>
        <w:rPr>
          <w:rFonts w:cs="Calibri" w:hint="eastAsia"/>
          <w:sz w:val="25"/>
          <w:szCs w:val="25"/>
        </w:rPr>
        <w:t>应商提供财产抵质押或第三方担保，或附加其他担保条件。</w:t>
      </w:r>
      <w:r>
        <w:rPr>
          <w:rFonts w:ascii="Calibri" w:hAnsi="Calibri" w:cs="Calibri"/>
          <w:sz w:val="25"/>
          <w:szCs w:val="25"/>
        </w:rPr>
        <w:t>②</w:t>
      </w:r>
      <w:r>
        <w:rPr>
          <w:rFonts w:cs="Calibri" w:hint="eastAsia"/>
          <w:sz w:val="25"/>
          <w:szCs w:val="25"/>
        </w:rPr>
        <w:t>专用账户：当银行同意授信后，企业供</w:t>
      </w:r>
      <w:r>
        <w:rPr>
          <w:rFonts w:cs="Calibri" w:hint="eastAsia"/>
          <w:sz w:val="25"/>
          <w:szCs w:val="25"/>
        </w:rPr>
        <w:t xml:space="preserve"> </w:t>
      </w:r>
      <w:r>
        <w:rPr>
          <w:rFonts w:cs="Calibri" w:hint="eastAsia"/>
          <w:sz w:val="25"/>
          <w:szCs w:val="25"/>
        </w:rPr>
        <w:t>应商在该行开立封闭式专用账户，与采购人在合同中或通过签订补充协议约定唯一收款账号。</w:t>
      </w:r>
      <w:r>
        <w:rPr>
          <w:rFonts w:ascii="Calibri" w:hAnsi="Calibri" w:cs="Calibri"/>
          <w:sz w:val="25"/>
          <w:szCs w:val="25"/>
        </w:rPr>
        <w:t>③</w:t>
      </w:r>
      <w:r>
        <w:rPr>
          <w:rFonts w:cs="Calibri" w:hint="eastAsia"/>
          <w:sz w:val="25"/>
          <w:szCs w:val="25"/>
        </w:rPr>
        <w:t>支付约定：银行发放贷款的同时，办理政府采购合同应收账款质押查询和登记，合同履行并验收后，采购人需将</w:t>
      </w:r>
      <w:r>
        <w:rPr>
          <w:rFonts w:cs="Calibri" w:hint="eastAsia"/>
          <w:sz w:val="25"/>
          <w:szCs w:val="25"/>
        </w:rPr>
        <w:t>采购资金按合同约定支付到约定收款账户</w:t>
      </w:r>
    </w:p>
    <w:p w:rsidR="00677C7A" w:rsidRDefault="00677C7A">
      <w:pPr>
        <w:adjustRightInd/>
        <w:snapToGrid/>
        <w:spacing w:before="75" w:after="75"/>
        <w:ind w:firstLineChars="1300" w:firstLine="3654"/>
        <w:jc w:val="both"/>
        <w:rPr>
          <w:rFonts w:ascii="宋体" w:eastAsia="宋体" w:hAnsi="宋体" w:cs="宋体"/>
          <w:b/>
          <w:bCs/>
          <w:sz w:val="28"/>
          <w:szCs w:val="28"/>
        </w:rPr>
      </w:pPr>
    </w:p>
    <w:p w:rsidR="00677C7A" w:rsidRDefault="00677C7A">
      <w:pPr>
        <w:adjustRightInd/>
        <w:snapToGrid/>
        <w:spacing w:before="75" w:after="75"/>
        <w:ind w:firstLineChars="1300" w:firstLine="3654"/>
        <w:jc w:val="both"/>
        <w:rPr>
          <w:rFonts w:ascii="宋体" w:eastAsia="宋体" w:hAnsi="宋体" w:cs="宋体"/>
          <w:b/>
          <w:bCs/>
          <w:sz w:val="28"/>
          <w:szCs w:val="28"/>
        </w:rPr>
      </w:pPr>
    </w:p>
    <w:p w:rsidR="00677C7A" w:rsidRDefault="00677C7A">
      <w:pPr>
        <w:pStyle w:val="1"/>
        <w:rPr>
          <w:rFonts w:ascii="宋体" w:eastAsia="宋体" w:hAnsi="宋体" w:cs="宋体"/>
          <w:b/>
          <w:bCs/>
          <w:sz w:val="28"/>
          <w:szCs w:val="28"/>
        </w:rPr>
      </w:pPr>
    </w:p>
    <w:p w:rsidR="00677C7A" w:rsidRDefault="00677C7A">
      <w:pPr>
        <w:rPr>
          <w:rFonts w:ascii="宋体" w:eastAsia="宋体" w:hAnsi="宋体" w:cs="宋体"/>
          <w:b/>
          <w:bCs/>
          <w:sz w:val="28"/>
          <w:szCs w:val="28"/>
        </w:rPr>
      </w:pPr>
    </w:p>
    <w:p w:rsidR="00677C7A" w:rsidRDefault="00677C7A">
      <w:pPr>
        <w:pStyle w:val="1"/>
        <w:rPr>
          <w:rFonts w:ascii="宋体" w:eastAsia="宋体" w:hAnsi="宋体" w:cs="宋体"/>
          <w:b/>
          <w:bCs/>
          <w:sz w:val="28"/>
          <w:szCs w:val="28"/>
        </w:rPr>
      </w:pPr>
    </w:p>
    <w:p w:rsidR="00677C7A" w:rsidRDefault="00677C7A">
      <w:pPr>
        <w:rPr>
          <w:rFonts w:ascii="宋体" w:eastAsia="宋体" w:hAnsi="宋体" w:cs="宋体"/>
          <w:b/>
          <w:bCs/>
          <w:sz w:val="28"/>
          <w:szCs w:val="28"/>
        </w:rPr>
      </w:pPr>
    </w:p>
    <w:p w:rsidR="00677C7A" w:rsidRDefault="00677C7A">
      <w:pPr>
        <w:pStyle w:val="1"/>
        <w:rPr>
          <w:rFonts w:ascii="宋体" w:eastAsia="宋体" w:hAnsi="宋体" w:cs="宋体"/>
          <w:b/>
          <w:bCs/>
          <w:sz w:val="28"/>
          <w:szCs w:val="28"/>
        </w:rPr>
      </w:pPr>
    </w:p>
    <w:p w:rsidR="00677C7A" w:rsidRDefault="00677C7A">
      <w:pPr>
        <w:rPr>
          <w:rFonts w:ascii="宋体" w:eastAsia="宋体" w:hAnsi="宋体" w:cs="宋体"/>
          <w:b/>
          <w:bCs/>
          <w:sz w:val="28"/>
          <w:szCs w:val="28"/>
        </w:rPr>
      </w:pPr>
    </w:p>
    <w:p w:rsidR="00677C7A" w:rsidRDefault="00677C7A">
      <w:pPr>
        <w:pStyle w:val="1"/>
        <w:rPr>
          <w:rFonts w:ascii="宋体" w:eastAsia="宋体" w:hAnsi="宋体" w:cs="宋体"/>
          <w:b/>
          <w:bCs/>
          <w:sz w:val="28"/>
          <w:szCs w:val="28"/>
        </w:rPr>
      </w:pPr>
    </w:p>
    <w:p w:rsidR="00677C7A" w:rsidRDefault="00677C7A">
      <w:pPr>
        <w:rPr>
          <w:rFonts w:ascii="宋体" w:eastAsia="宋体" w:hAnsi="宋体" w:cs="宋体"/>
          <w:b/>
          <w:bCs/>
          <w:sz w:val="28"/>
          <w:szCs w:val="28"/>
        </w:rPr>
      </w:pPr>
    </w:p>
    <w:p w:rsidR="00677C7A" w:rsidRDefault="00677C7A">
      <w:pPr>
        <w:pStyle w:val="1"/>
        <w:rPr>
          <w:rFonts w:ascii="宋体" w:eastAsia="宋体" w:hAnsi="宋体" w:cs="宋体"/>
          <w:b/>
          <w:bCs/>
          <w:sz w:val="28"/>
          <w:szCs w:val="28"/>
        </w:rPr>
      </w:pPr>
    </w:p>
    <w:p w:rsidR="00677C7A" w:rsidRDefault="00677C7A">
      <w:pPr>
        <w:pStyle w:val="1"/>
        <w:rPr>
          <w:rFonts w:ascii="宋体" w:eastAsia="宋体" w:hAnsi="宋体" w:cs="宋体"/>
          <w:b/>
          <w:bCs/>
          <w:sz w:val="28"/>
          <w:szCs w:val="28"/>
        </w:rPr>
      </w:pPr>
    </w:p>
    <w:p w:rsidR="00677C7A" w:rsidRDefault="00677C7A">
      <w:pPr>
        <w:rPr>
          <w:rFonts w:ascii="宋体" w:eastAsia="宋体" w:hAnsi="宋体" w:cs="宋体"/>
          <w:b/>
          <w:bCs/>
          <w:sz w:val="28"/>
          <w:szCs w:val="28"/>
        </w:rPr>
      </w:pPr>
    </w:p>
    <w:p w:rsidR="00677C7A" w:rsidRDefault="00677C7A">
      <w:pPr>
        <w:pStyle w:val="1"/>
      </w:pPr>
    </w:p>
    <w:p w:rsidR="00677C7A" w:rsidRDefault="000541BB">
      <w:pPr>
        <w:adjustRightInd/>
        <w:snapToGrid/>
        <w:spacing w:before="75" w:after="75"/>
        <w:ind w:firstLineChars="1300" w:firstLine="3654"/>
        <w:jc w:val="both"/>
        <w:rPr>
          <w:rFonts w:ascii="宋体" w:eastAsia="宋体" w:hAnsi="宋体" w:cs="宋体"/>
          <w:b/>
          <w:bCs/>
          <w:sz w:val="24"/>
          <w:szCs w:val="24"/>
        </w:rPr>
      </w:pPr>
      <w:r>
        <w:rPr>
          <w:rFonts w:ascii="宋体" w:eastAsia="宋体" w:hAnsi="宋体" w:cs="宋体"/>
          <w:b/>
          <w:bCs/>
          <w:sz w:val="28"/>
          <w:szCs w:val="28"/>
        </w:rPr>
        <w:lastRenderedPageBreak/>
        <w:t>第四章合同主要条款及格式</w:t>
      </w:r>
    </w:p>
    <w:p w:rsidR="00677C7A" w:rsidRDefault="000541BB">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编制说明</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4"/>
          <w:szCs w:val="24"/>
        </w:rPr>
        <w:t>1</w:t>
      </w:r>
      <w:r>
        <w:rPr>
          <w:rFonts w:ascii="宋体" w:eastAsia="宋体" w:hAnsi="宋体" w:cs="宋体"/>
          <w:b/>
          <w:bCs/>
          <w:sz w:val="24"/>
          <w:szCs w:val="24"/>
        </w:rPr>
        <w:t>、签订合同应遵守《中华人民共和国政府采购法》、《中华人民共和国合同法》。</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4"/>
          <w:szCs w:val="24"/>
        </w:rPr>
        <w:t>2</w:t>
      </w:r>
      <w:r>
        <w:rPr>
          <w:rFonts w:ascii="宋体" w:eastAsia="宋体" w:hAnsi="宋体" w:cs="宋体"/>
          <w:b/>
          <w:bCs/>
          <w:sz w:val="24"/>
          <w:szCs w:val="24"/>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4"/>
          <w:szCs w:val="24"/>
        </w:rPr>
        <w:t>3.</w:t>
      </w:r>
      <w:r>
        <w:rPr>
          <w:rFonts w:ascii="宋体" w:eastAsia="宋体" w:hAnsi="宋体" w:cs="宋体"/>
          <w:b/>
          <w:bCs/>
          <w:sz w:val="24"/>
          <w:szCs w:val="24"/>
        </w:rPr>
        <w:t>本章节所附的合同主要条款及格式为参考文本，如果因为项目实际特点不能适用，则可由甲乙双方在合同签订阶段可通过友好协商进行约定。</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甲方：（采购人全称）</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乙方：（成交供应商全称）</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根据项目编号为的（填写</w:t>
      </w:r>
      <w:r>
        <w:rPr>
          <w:rFonts w:ascii="宋体" w:eastAsia="宋体" w:hAnsi="宋体" w:cs="宋体"/>
          <w:sz w:val="24"/>
          <w:szCs w:val="24"/>
        </w:rPr>
        <w:t>“</w:t>
      </w:r>
      <w:r>
        <w:rPr>
          <w:rFonts w:ascii="宋体" w:eastAsia="宋体" w:hAnsi="宋体" w:cs="宋体"/>
          <w:sz w:val="24"/>
          <w:szCs w:val="24"/>
        </w:rPr>
        <w:t>项目名称</w:t>
      </w:r>
      <w:r>
        <w:rPr>
          <w:rFonts w:ascii="宋体" w:eastAsia="宋体" w:hAnsi="宋体" w:cs="宋体"/>
          <w:sz w:val="24"/>
          <w:szCs w:val="24"/>
        </w:rPr>
        <w:t>”</w:t>
      </w:r>
      <w:r>
        <w:rPr>
          <w:rFonts w:ascii="宋体" w:eastAsia="宋体" w:hAnsi="宋体" w:cs="宋体"/>
          <w:sz w:val="24"/>
          <w:szCs w:val="24"/>
        </w:rPr>
        <w:t>）项目（以下简称：</w:t>
      </w:r>
      <w:r>
        <w:rPr>
          <w:rFonts w:ascii="宋体" w:eastAsia="宋体" w:hAnsi="宋体" w:cs="宋体"/>
          <w:sz w:val="24"/>
          <w:szCs w:val="24"/>
        </w:rPr>
        <w:t>“</w:t>
      </w:r>
      <w:r>
        <w:rPr>
          <w:rFonts w:ascii="宋体" w:eastAsia="宋体" w:hAnsi="宋体" w:cs="宋体"/>
          <w:sz w:val="24"/>
          <w:szCs w:val="24"/>
        </w:rPr>
        <w:t>本项目</w:t>
      </w:r>
      <w:r>
        <w:rPr>
          <w:rFonts w:ascii="宋体" w:eastAsia="宋体" w:hAnsi="宋体" w:cs="宋体"/>
          <w:sz w:val="24"/>
          <w:szCs w:val="24"/>
        </w:rPr>
        <w:t>”</w:t>
      </w:r>
      <w:r>
        <w:rPr>
          <w:rFonts w:ascii="宋体" w:eastAsia="宋体" w:hAnsi="宋体" w:cs="宋体"/>
          <w:sz w:val="24"/>
          <w:szCs w:val="24"/>
        </w:rPr>
        <w:t>）的谈判结果，乙方为成交供应商。现经甲乙双方友好协商，就以下事项达成一致并签订本合同：</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、下列合同文件是构成本合同不可分割的部分：</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1.1</w:t>
      </w:r>
      <w:r>
        <w:rPr>
          <w:rFonts w:ascii="宋体" w:eastAsia="宋体" w:hAnsi="宋体" w:cs="宋体"/>
          <w:sz w:val="24"/>
          <w:szCs w:val="24"/>
        </w:rPr>
        <w:t>合同条款；</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1.2</w:t>
      </w:r>
      <w:r>
        <w:rPr>
          <w:rFonts w:ascii="宋体" w:eastAsia="宋体" w:hAnsi="宋体" w:cs="宋体"/>
          <w:sz w:val="24"/>
          <w:szCs w:val="24"/>
        </w:rPr>
        <w:t>谈判文件、乙方的响应文件；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1.3</w:t>
      </w:r>
      <w:r>
        <w:rPr>
          <w:rFonts w:ascii="宋体" w:eastAsia="宋体" w:hAnsi="宋体" w:cs="宋体"/>
          <w:sz w:val="24"/>
          <w:szCs w:val="24"/>
        </w:rPr>
        <w:t>其他文件或材料：</w:t>
      </w:r>
      <w:r>
        <w:rPr>
          <w:rFonts w:ascii="宋体" w:eastAsia="宋体" w:hAnsi="宋体" w:cs="宋体"/>
          <w:sz w:val="24"/>
          <w:szCs w:val="24"/>
        </w:rPr>
        <w:t>□</w:t>
      </w:r>
      <w:r>
        <w:rPr>
          <w:rFonts w:ascii="宋体" w:eastAsia="宋体" w:hAnsi="宋体" w:cs="宋体"/>
          <w:sz w:val="24"/>
          <w:szCs w:val="24"/>
        </w:rPr>
        <w:t>无。</w:t>
      </w:r>
      <w:r>
        <w:rPr>
          <w:rFonts w:ascii="宋体" w:eastAsia="宋体" w:hAnsi="宋体" w:cs="宋体"/>
          <w:sz w:val="24"/>
          <w:szCs w:val="24"/>
        </w:rPr>
        <w:t>□</w:t>
      </w:r>
      <w:r>
        <w:rPr>
          <w:rFonts w:ascii="宋体" w:eastAsia="宋体" w:hAnsi="宋体" w:cs="宋体"/>
          <w:sz w:val="24"/>
          <w:szCs w:val="24"/>
        </w:rPr>
        <w:t>（根据实际情况填写需要增加的内容）。</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、合同标的</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（根据实际情况填写，可以是表格或文字描述）。</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sz w:val="24"/>
          <w:szCs w:val="24"/>
        </w:rPr>
        <w:t>、合同总金额</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sz w:val="24"/>
          <w:szCs w:val="24"/>
        </w:rPr>
        <w:t>合同总金额为人民币大写：元（￥）。</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sz w:val="24"/>
          <w:szCs w:val="24"/>
        </w:rPr>
        <w:t>、合同标的交付时间、地点和条件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4.1</w:t>
      </w:r>
      <w:r>
        <w:rPr>
          <w:rFonts w:ascii="宋体" w:eastAsia="宋体" w:hAnsi="宋体" w:cs="宋体"/>
          <w:sz w:val="24"/>
          <w:szCs w:val="24"/>
        </w:rPr>
        <w:t>交付时间：；</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4.2</w:t>
      </w:r>
      <w:r>
        <w:rPr>
          <w:rFonts w:ascii="宋体" w:eastAsia="宋体" w:hAnsi="宋体" w:cs="宋体"/>
          <w:sz w:val="24"/>
          <w:szCs w:val="24"/>
        </w:rPr>
        <w:t>交付地点：；</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4.3</w:t>
      </w:r>
      <w:r>
        <w:rPr>
          <w:rFonts w:ascii="宋体" w:eastAsia="宋体" w:hAnsi="宋体" w:cs="宋体"/>
          <w:sz w:val="24"/>
          <w:szCs w:val="24"/>
        </w:rPr>
        <w:t>交付条件：。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sz w:val="24"/>
          <w:szCs w:val="24"/>
        </w:rPr>
        <w:t>、合同标的应符合谈判文件、乙方响应文件的规定或约定，具体如下：</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（根据实际情况填写，可以是表格或文字描述）。</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sz w:val="24"/>
          <w:szCs w:val="24"/>
        </w:rPr>
        <w:t>、验收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6.1</w:t>
      </w:r>
      <w:r>
        <w:rPr>
          <w:rFonts w:ascii="宋体" w:eastAsia="宋体" w:hAnsi="宋体" w:cs="宋体"/>
          <w:sz w:val="24"/>
          <w:szCs w:val="24"/>
        </w:rPr>
        <w:t>验收应按照谈判文件、乙方响应文件的规定或约定进行，具体如下：</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（根据实际情况填写，可以是表格或文字描述）。</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6.2</w:t>
      </w:r>
      <w:r>
        <w:rPr>
          <w:rFonts w:ascii="宋体" w:eastAsia="宋体" w:hAnsi="宋体" w:cs="宋体"/>
          <w:sz w:val="24"/>
          <w:szCs w:val="24"/>
        </w:rPr>
        <w:t>本项目是否邀请其他供应商参与验收：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不邀请。</w:t>
      </w:r>
      <w:r>
        <w:rPr>
          <w:rFonts w:ascii="宋体" w:eastAsia="宋体" w:hAnsi="宋体" w:cs="宋体"/>
          <w:sz w:val="24"/>
          <w:szCs w:val="24"/>
        </w:rPr>
        <w:t>□</w:t>
      </w:r>
      <w:r>
        <w:rPr>
          <w:rFonts w:ascii="宋体" w:eastAsia="宋体" w:hAnsi="宋体" w:cs="宋体"/>
          <w:sz w:val="24"/>
          <w:szCs w:val="24"/>
        </w:rPr>
        <w:t>邀请，具体如下：（按照谈</w:t>
      </w:r>
      <w:r>
        <w:rPr>
          <w:rFonts w:ascii="宋体" w:eastAsia="宋体" w:hAnsi="宋体" w:cs="宋体"/>
          <w:sz w:val="24"/>
          <w:szCs w:val="24"/>
        </w:rPr>
        <w:t>判文件规定填写）。</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7</w:t>
      </w:r>
      <w:r>
        <w:rPr>
          <w:rFonts w:ascii="宋体" w:eastAsia="宋体" w:hAnsi="宋体" w:cs="宋体"/>
          <w:sz w:val="24"/>
          <w:szCs w:val="24"/>
        </w:rPr>
        <w:t>、合同款项的支付应按照谈判文件的规定进行，具体如下：</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（根据实际情况填写，可以是表格或文字描述，包括一次性支付或分期支付等）。</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8</w:t>
      </w:r>
      <w:r>
        <w:rPr>
          <w:rFonts w:ascii="宋体" w:eastAsia="宋体" w:hAnsi="宋体" w:cs="宋体"/>
          <w:sz w:val="24"/>
          <w:szCs w:val="24"/>
        </w:rPr>
        <w:t>、履约保证金</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无。</w:t>
      </w:r>
      <w:r>
        <w:rPr>
          <w:rFonts w:ascii="宋体" w:eastAsia="宋体" w:hAnsi="宋体" w:cs="宋体"/>
          <w:sz w:val="24"/>
          <w:szCs w:val="24"/>
        </w:rPr>
        <w:t>□</w:t>
      </w:r>
      <w:r>
        <w:rPr>
          <w:rFonts w:ascii="宋体" w:eastAsia="宋体" w:hAnsi="宋体" w:cs="宋体"/>
          <w:sz w:val="24"/>
          <w:szCs w:val="24"/>
        </w:rPr>
        <w:t>有，具体如下：（按照谈判文件规定填写）。</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9</w:t>
      </w:r>
      <w:r>
        <w:rPr>
          <w:rFonts w:ascii="宋体" w:eastAsia="宋体" w:hAnsi="宋体" w:cs="宋体"/>
          <w:sz w:val="24"/>
          <w:szCs w:val="24"/>
        </w:rPr>
        <w:t>、合同有效期</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（根据实际情况填写，可以是表格或文字描述）。</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10</w:t>
      </w:r>
      <w:r>
        <w:rPr>
          <w:rFonts w:ascii="宋体" w:eastAsia="宋体" w:hAnsi="宋体" w:cs="宋体"/>
          <w:sz w:val="24"/>
          <w:szCs w:val="24"/>
        </w:rPr>
        <w:t>、违约责任</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（根据实际情况填写，可以是表格或文字描述）。</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11</w:t>
      </w:r>
      <w:r>
        <w:rPr>
          <w:rFonts w:ascii="宋体" w:eastAsia="宋体" w:hAnsi="宋体" w:cs="宋体"/>
          <w:sz w:val="24"/>
          <w:szCs w:val="24"/>
        </w:rPr>
        <w:t>、知识产权</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11.1</w:t>
      </w:r>
      <w:r>
        <w:rPr>
          <w:rFonts w:ascii="宋体" w:eastAsia="宋体" w:hAnsi="宋体" w:cs="宋体"/>
          <w:sz w:val="24"/>
          <w:szCs w:val="24"/>
        </w:rPr>
        <w:t>乙方提供的采购标的应符合国家知识产权法律、法规的规定且非假冒伪劣品；乙方还应保证甲方不受到第三方关于侵犯知识产权及专利权、商标权或工业设计权等知识产</w:t>
      </w:r>
      <w:r>
        <w:rPr>
          <w:rFonts w:ascii="宋体" w:eastAsia="宋体" w:hAnsi="宋体" w:cs="宋体"/>
          <w:sz w:val="24"/>
          <w:szCs w:val="24"/>
        </w:rPr>
        <w:t>权方面的指控，任何第三方如果提出此方面指控均与甲方无关，乙方应与第三方交涉，并承担可能发生的一切法律责任、费用和后果；若甲方因此而遭致损失，则乙方应赔偿该损失。</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lastRenderedPageBreak/>
        <w:t>11.2</w:t>
      </w:r>
      <w:r>
        <w:rPr>
          <w:rFonts w:ascii="宋体" w:eastAsia="宋体" w:hAnsi="宋体" w:cs="宋体"/>
          <w:sz w:val="24"/>
          <w:szCs w:val="24"/>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12</w:t>
      </w:r>
      <w:r>
        <w:rPr>
          <w:rFonts w:ascii="宋体" w:eastAsia="宋体" w:hAnsi="宋体" w:cs="宋体"/>
          <w:sz w:val="24"/>
          <w:szCs w:val="24"/>
        </w:rPr>
        <w:t>、解决争议的方法</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12.1</w:t>
      </w:r>
      <w:r>
        <w:rPr>
          <w:rFonts w:ascii="宋体" w:eastAsia="宋体" w:hAnsi="宋体" w:cs="宋体"/>
          <w:sz w:val="24"/>
          <w:szCs w:val="24"/>
        </w:rPr>
        <w:t>甲、乙双方协商解决。</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12.2</w:t>
      </w:r>
      <w:r>
        <w:rPr>
          <w:rFonts w:ascii="宋体" w:eastAsia="宋体" w:hAnsi="宋体" w:cs="宋体"/>
          <w:sz w:val="24"/>
          <w:szCs w:val="24"/>
        </w:rPr>
        <w:t>若协商解决不成，则通过下列途径之一解决：</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提交仲裁委员会仲裁，具体如下：（根据实际情况填写）。</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向人民法院提起诉讼，具体如下：（根据实际情况填写）。</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13</w:t>
      </w:r>
      <w:r>
        <w:rPr>
          <w:rFonts w:ascii="宋体" w:eastAsia="宋体" w:hAnsi="宋体" w:cs="宋体"/>
          <w:sz w:val="24"/>
          <w:szCs w:val="24"/>
        </w:rPr>
        <w:t>、不可抗力</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13.1</w:t>
      </w:r>
      <w:r>
        <w:rPr>
          <w:rFonts w:ascii="宋体" w:eastAsia="宋体" w:hAnsi="宋体" w:cs="宋体"/>
          <w:sz w:val="24"/>
          <w:szCs w:val="24"/>
        </w:rPr>
        <w:t>因不可抗力造成违约的，遭受不可抗力一方应及时向对方通报不能履行或不能完全履行的理由，并在随后取得有关主管机关证明后的</w:t>
      </w:r>
      <w:r>
        <w:rPr>
          <w:rFonts w:ascii="宋体" w:eastAsia="宋体" w:hAnsi="宋体" w:cs="宋体"/>
          <w:sz w:val="24"/>
          <w:szCs w:val="24"/>
        </w:rPr>
        <w:t>15</w:t>
      </w:r>
      <w:r>
        <w:rPr>
          <w:rFonts w:ascii="宋体" w:eastAsia="宋体" w:hAnsi="宋体" w:cs="宋体"/>
          <w:sz w:val="24"/>
          <w:szCs w:val="24"/>
        </w:rPr>
        <w:t>日内向另一方提供不可抗力发生及持续期间的充分证据。基于以上行为，允许遭受不可抗力一方延期履行、部分履行或不履行合同，并根据情况可部分或全部免于承担违约责任。</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13.2</w:t>
      </w:r>
      <w:r>
        <w:rPr>
          <w:rFonts w:ascii="宋体" w:eastAsia="宋体" w:hAnsi="宋体" w:cs="宋体"/>
          <w:sz w:val="24"/>
          <w:szCs w:val="24"/>
        </w:rPr>
        <w:t>本合同中的不可抗力指不能预见、不能避免、不能克服的客观情况，包括但不限于：自然灾害如地震、</w:t>
      </w:r>
      <w:r>
        <w:rPr>
          <w:rFonts w:ascii="宋体" w:eastAsia="宋体" w:hAnsi="宋体" w:cs="宋体"/>
          <w:sz w:val="24"/>
          <w:szCs w:val="24"/>
        </w:rPr>
        <w:t>台风、洪水、火灾及政府行为、法律规定或其适用的变化或其他任何无法预见、避免或控制的事件。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14</w:t>
      </w:r>
      <w:r>
        <w:rPr>
          <w:rFonts w:ascii="宋体" w:eastAsia="宋体" w:hAnsi="宋体" w:cs="宋体"/>
          <w:sz w:val="24"/>
          <w:szCs w:val="24"/>
        </w:rPr>
        <w:t>、合同条款</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（根据实际情况填写）。</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15</w:t>
      </w:r>
      <w:r>
        <w:rPr>
          <w:rFonts w:ascii="宋体" w:eastAsia="宋体" w:hAnsi="宋体" w:cs="宋体"/>
          <w:sz w:val="24"/>
          <w:szCs w:val="24"/>
        </w:rPr>
        <w:t>、其他约定</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15.1</w:t>
      </w:r>
      <w:r>
        <w:rPr>
          <w:rFonts w:ascii="宋体" w:eastAsia="宋体" w:hAnsi="宋体" w:cs="宋体"/>
          <w:sz w:val="24"/>
          <w:szCs w:val="24"/>
        </w:rPr>
        <w:t>合同文件与本合同具有同等法律效力。</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15.2</w:t>
      </w:r>
      <w:r>
        <w:rPr>
          <w:rFonts w:ascii="宋体" w:eastAsia="宋体" w:hAnsi="宋体" w:cs="宋体"/>
          <w:sz w:val="24"/>
          <w:szCs w:val="24"/>
        </w:rPr>
        <w:t>本合同未尽事宜，双方可另行补充。</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15.3</w:t>
      </w:r>
      <w:r>
        <w:rPr>
          <w:rFonts w:ascii="宋体" w:eastAsia="宋体" w:hAnsi="宋体" w:cs="宋体"/>
          <w:sz w:val="24"/>
          <w:szCs w:val="24"/>
        </w:rPr>
        <w:t>本合同自签订之日起生效。</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15.4</w:t>
      </w:r>
      <w:r>
        <w:rPr>
          <w:rFonts w:ascii="宋体" w:eastAsia="宋体" w:hAnsi="宋体" w:cs="宋体"/>
          <w:sz w:val="24"/>
          <w:szCs w:val="24"/>
        </w:rPr>
        <w:t>本合同一式（填写具体份数）份，经双方授权代表签字并盖章后生效。甲方、乙方各执（填写具体份数）份，送（填写需要备案的监管部门的全称）备案（填写具体份数）份，具有同等效力。</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15.5</w:t>
      </w:r>
      <w:r>
        <w:rPr>
          <w:rFonts w:ascii="宋体" w:eastAsia="宋体" w:hAnsi="宋体" w:cs="宋体"/>
          <w:sz w:val="24"/>
          <w:szCs w:val="24"/>
        </w:rPr>
        <w:t>其他：</w:t>
      </w:r>
      <w:r>
        <w:rPr>
          <w:rFonts w:ascii="宋体" w:eastAsia="宋体" w:hAnsi="宋体" w:cs="宋体"/>
          <w:sz w:val="24"/>
          <w:szCs w:val="24"/>
        </w:rPr>
        <w:t>□</w:t>
      </w:r>
      <w:r>
        <w:rPr>
          <w:rFonts w:ascii="宋体" w:eastAsia="宋体" w:hAnsi="宋体" w:cs="宋体"/>
          <w:sz w:val="24"/>
          <w:szCs w:val="24"/>
        </w:rPr>
        <w:t>无。</w:t>
      </w:r>
      <w:r>
        <w:rPr>
          <w:rFonts w:ascii="宋体" w:eastAsia="宋体" w:hAnsi="宋体" w:cs="宋体"/>
          <w:sz w:val="24"/>
          <w:szCs w:val="24"/>
        </w:rPr>
        <w:t>□</w:t>
      </w:r>
      <w:r>
        <w:rPr>
          <w:rFonts w:ascii="宋体" w:eastAsia="宋体" w:hAnsi="宋体" w:cs="宋体"/>
          <w:sz w:val="24"/>
          <w:szCs w:val="24"/>
        </w:rPr>
        <w:t>（根据实际情况填写需要增加的内容）。</w:t>
      </w: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4"/>
          <w:szCs w:val="24"/>
        </w:rPr>
        <w:t>（以下无</w:t>
      </w:r>
      <w:r>
        <w:rPr>
          <w:rFonts w:ascii="宋体" w:eastAsia="宋体" w:hAnsi="宋体" w:cs="宋体"/>
          <w:sz w:val="24"/>
          <w:szCs w:val="24"/>
        </w:rPr>
        <w:t>正文）</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甲方：</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乙方：</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住所：</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住所：</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单位负责人：</w:t>
      </w:r>
      <w:r>
        <w:rPr>
          <w:rFonts w:ascii="宋体" w:eastAsia="宋体" w:hAnsi="宋体" w:cs="宋体" w:hint="eastAsia"/>
          <w:sz w:val="24"/>
          <w:szCs w:val="24"/>
        </w:rPr>
        <w:t xml:space="preserve">                                  </w:t>
      </w:r>
      <w:r>
        <w:rPr>
          <w:rFonts w:ascii="宋体" w:eastAsia="宋体" w:hAnsi="宋体" w:cs="宋体"/>
          <w:sz w:val="24"/>
          <w:szCs w:val="24"/>
        </w:rPr>
        <w:t>单位负责人：</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委托代理人：</w:t>
      </w:r>
      <w:r>
        <w:rPr>
          <w:rFonts w:ascii="宋体" w:eastAsia="宋体" w:hAnsi="宋体" w:cs="宋体" w:hint="eastAsia"/>
          <w:sz w:val="24"/>
          <w:szCs w:val="24"/>
        </w:rPr>
        <w:t xml:space="preserve">                                  </w:t>
      </w:r>
      <w:r>
        <w:rPr>
          <w:rFonts w:ascii="宋体" w:eastAsia="宋体" w:hAnsi="宋体" w:cs="宋体"/>
          <w:sz w:val="24"/>
          <w:szCs w:val="24"/>
        </w:rPr>
        <w:t>委托代理人：</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联系方法：</w:t>
      </w:r>
      <w:r>
        <w:rPr>
          <w:rFonts w:ascii="宋体" w:eastAsia="宋体" w:hAnsi="宋体" w:cs="宋体" w:hint="eastAsia"/>
          <w:sz w:val="24"/>
          <w:szCs w:val="24"/>
        </w:rPr>
        <w:t xml:space="preserve">                                    </w:t>
      </w:r>
      <w:r>
        <w:rPr>
          <w:rFonts w:ascii="宋体" w:eastAsia="宋体" w:hAnsi="宋体" w:cs="宋体"/>
          <w:sz w:val="24"/>
          <w:szCs w:val="24"/>
        </w:rPr>
        <w:t>联系方法：</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开户银行：开户银行：</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账号：</w:t>
      </w:r>
      <w:r>
        <w:rPr>
          <w:rFonts w:ascii="宋体" w:eastAsia="宋体" w:hAnsi="宋体" w:cs="宋体"/>
          <w:sz w:val="24"/>
          <w:szCs w:val="24"/>
        </w:rPr>
        <w:t xml:space="preserve"> </w:t>
      </w:r>
      <w:r>
        <w:rPr>
          <w:rFonts w:ascii="宋体" w:eastAsia="宋体" w:hAnsi="宋体" w:cs="宋体"/>
          <w:sz w:val="24"/>
          <w:szCs w:val="24"/>
        </w:rPr>
        <w:t>账号</w:t>
      </w:r>
      <w:r>
        <w:rPr>
          <w:rFonts w:ascii="宋体" w:eastAsia="宋体" w:hAnsi="宋体" w:cs="宋体"/>
          <w:sz w:val="24"/>
          <w:szCs w:val="24"/>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签订地点：</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签订日期：年月日</w:t>
      </w:r>
    </w:p>
    <w:p w:rsidR="00677C7A" w:rsidRDefault="00677C7A">
      <w:pPr>
        <w:pStyle w:val="1"/>
      </w:pP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b/>
          <w:bCs/>
          <w:sz w:val="24"/>
          <w:szCs w:val="24"/>
        </w:rPr>
        <w:t>第五</w:t>
      </w:r>
      <w:proofErr w:type="gramStart"/>
      <w:r>
        <w:rPr>
          <w:rFonts w:ascii="宋体" w:eastAsia="宋体" w:hAnsi="宋体" w:cs="宋体"/>
          <w:b/>
          <w:bCs/>
          <w:sz w:val="24"/>
          <w:szCs w:val="24"/>
        </w:rPr>
        <w:t>章首次</w:t>
      </w:r>
      <w:proofErr w:type="gramEnd"/>
      <w:r>
        <w:rPr>
          <w:rFonts w:ascii="宋体" w:eastAsia="宋体" w:hAnsi="宋体" w:cs="宋体"/>
          <w:b/>
          <w:bCs/>
          <w:sz w:val="24"/>
          <w:szCs w:val="24"/>
        </w:rPr>
        <w:t>响应文件格式</w:t>
      </w: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b/>
          <w:bCs/>
          <w:sz w:val="24"/>
          <w:szCs w:val="24"/>
        </w:rPr>
        <w:t>编制说明</w:t>
      </w:r>
    </w:p>
    <w:p w:rsidR="00677C7A" w:rsidRDefault="00677C7A">
      <w:pPr>
        <w:adjustRightInd/>
        <w:snapToGrid/>
        <w:spacing w:after="0" w:line="320" w:lineRule="atLeast"/>
        <w:ind w:firstLine="480"/>
        <w:rPr>
          <w:rFonts w:ascii="宋体" w:eastAsia="宋体" w:hAnsi="宋体" w:cs="宋体"/>
          <w:sz w:val="24"/>
          <w:szCs w:val="24"/>
        </w:rPr>
      </w:pP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、本附件所有格式为响应文件的组成部分，供采购人或代理机构编制谈判文件时参考使用。由于新增政策、行业管理规定或者不同项目实际特点需要</w:t>
      </w:r>
      <w:r>
        <w:rPr>
          <w:rFonts w:ascii="宋体" w:eastAsia="宋体" w:hAnsi="宋体" w:cs="宋体"/>
          <w:sz w:val="24"/>
          <w:szCs w:val="24"/>
        </w:rPr>
        <w:t>,</w:t>
      </w:r>
      <w:r>
        <w:rPr>
          <w:rFonts w:ascii="宋体" w:eastAsia="宋体" w:hAnsi="宋体" w:cs="宋体"/>
          <w:sz w:val="24"/>
          <w:szCs w:val="24"/>
        </w:rPr>
        <w:t>则采购人或代理机构可以对有关表格进行必要的补充或修改，以满足实际项目的使用。</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w:t>
      </w:r>
      <w:proofErr w:type="gramStart"/>
      <w:r>
        <w:rPr>
          <w:rFonts w:ascii="宋体" w:eastAsia="宋体" w:hAnsi="宋体" w:cs="宋体"/>
          <w:sz w:val="24"/>
          <w:szCs w:val="24"/>
        </w:rPr>
        <w:t>除谈判</w:t>
      </w:r>
      <w:proofErr w:type="gramEnd"/>
      <w:r>
        <w:rPr>
          <w:rFonts w:ascii="宋体" w:eastAsia="宋体" w:hAnsi="宋体" w:cs="宋体"/>
          <w:sz w:val="24"/>
          <w:szCs w:val="24"/>
        </w:rPr>
        <w:t>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w:t>
      </w:r>
      <w:r>
        <w:rPr>
          <w:rFonts w:ascii="宋体" w:eastAsia="宋体" w:hAnsi="宋体" w:cs="宋体"/>
          <w:sz w:val="24"/>
          <w:szCs w:val="24"/>
        </w:rPr>
        <w:t>“</w:t>
      </w:r>
      <w:r>
        <w:rPr>
          <w:rFonts w:ascii="宋体" w:eastAsia="宋体" w:hAnsi="宋体" w:cs="宋体"/>
          <w:sz w:val="24"/>
          <w:szCs w:val="24"/>
        </w:rPr>
        <w:t>复印件无效</w:t>
      </w:r>
      <w:r>
        <w:rPr>
          <w:rFonts w:ascii="宋体" w:eastAsia="宋体" w:hAnsi="宋体" w:cs="宋体"/>
          <w:sz w:val="24"/>
          <w:szCs w:val="24"/>
        </w:rPr>
        <w:t>”</w:t>
      </w:r>
      <w:r>
        <w:rPr>
          <w:rFonts w:ascii="宋体" w:eastAsia="宋体" w:hAnsi="宋体" w:cs="宋体"/>
          <w:sz w:val="24"/>
          <w:szCs w:val="24"/>
        </w:rPr>
        <w:t>的材料或资料，供应商在纸质响应文件正本中应提供原件）。</w:t>
      </w:r>
    </w:p>
    <w:p w:rsidR="00677C7A" w:rsidRDefault="000541BB">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lastRenderedPageBreak/>
        <w:t>福建省政府采购项目竞争性谈判</w:t>
      </w:r>
    </w:p>
    <w:p w:rsidR="00677C7A" w:rsidRDefault="00677C7A">
      <w:pPr>
        <w:adjustRightInd/>
        <w:snapToGrid/>
        <w:spacing w:before="75" w:after="75"/>
        <w:jc w:val="center"/>
        <w:rPr>
          <w:rFonts w:ascii="宋体" w:eastAsia="宋体" w:hAnsi="宋体" w:cs="宋体"/>
          <w:sz w:val="24"/>
          <w:szCs w:val="24"/>
        </w:rPr>
      </w:pPr>
    </w:p>
    <w:p w:rsidR="00677C7A" w:rsidRDefault="000541BB">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响应文件</w:t>
      </w:r>
    </w:p>
    <w:p w:rsidR="00677C7A" w:rsidRDefault="000541BB">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（首次）</w:t>
      </w:r>
    </w:p>
    <w:p w:rsidR="00677C7A" w:rsidRDefault="00677C7A">
      <w:pPr>
        <w:adjustRightInd/>
        <w:snapToGrid/>
        <w:spacing w:before="75" w:after="75"/>
        <w:jc w:val="center"/>
        <w:rPr>
          <w:rFonts w:ascii="宋体" w:eastAsia="宋体" w:hAnsi="宋体" w:cs="宋体"/>
          <w:sz w:val="24"/>
          <w:szCs w:val="24"/>
        </w:rPr>
      </w:pPr>
    </w:p>
    <w:p w:rsidR="00677C7A" w:rsidRDefault="000541BB">
      <w:pPr>
        <w:adjustRightInd/>
        <w:snapToGrid/>
        <w:spacing w:before="75" w:after="75"/>
        <w:ind w:firstLine="1260"/>
        <w:rPr>
          <w:rFonts w:ascii="宋体" w:eastAsia="宋体" w:hAnsi="宋体" w:cs="宋体"/>
          <w:sz w:val="24"/>
          <w:szCs w:val="24"/>
        </w:rPr>
      </w:pPr>
      <w:r>
        <w:rPr>
          <w:rFonts w:ascii="宋体" w:eastAsia="宋体" w:hAnsi="宋体" w:cs="宋体"/>
          <w:b/>
          <w:bCs/>
          <w:sz w:val="24"/>
          <w:szCs w:val="24"/>
        </w:rPr>
        <w:t>项目名称：</w:t>
      </w:r>
    </w:p>
    <w:p w:rsidR="00677C7A" w:rsidRDefault="000541BB">
      <w:pPr>
        <w:adjustRightInd/>
        <w:snapToGrid/>
        <w:spacing w:before="75" w:after="75"/>
        <w:ind w:firstLine="1260"/>
        <w:rPr>
          <w:rFonts w:ascii="宋体" w:eastAsia="宋体" w:hAnsi="宋体" w:cs="宋体"/>
          <w:sz w:val="24"/>
          <w:szCs w:val="24"/>
        </w:rPr>
      </w:pPr>
      <w:r>
        <w:rPr>
          <w:rFonts w:ascii="宋体" w:eastAsia="宋体" w:hAnsi="宋体" w:cs="宋体"/>
          <w:b/>
          <w:bCs/>
          <w:sz w:val="24"/>
          <w:szCs w:val="24"/>
        </w:rPr>
        <w:t>项目编号：</w:t>
      </w:r>
    </w:p>
    <w:p w:rsidR="00677C7A" w:rsidRDefault="000541BB">
      <w:pPr>
        <w:adjustRightInd/>
        <w:snapToGrid/>
        <w:spacing w:before="75" w:after="75"/>
        <w:ind w:firstLine="1260"/>
        <w:rPr>
          <w:rFonts w:ascii="宋体" w:eastAsia="宋体" w:hAnsi="宋体" w:cs="宋体"/>
          <w:sz w:val="24"/>
          <w:szCs w:val="24"/>
        </w:rPr>
      </w:pPr>
      <w:r>
        <w:rPr>
          <w:rFonts w:ascii="宋体" w:eastAsia="宋体" w:hAnsi="宋体" w:cs="宋体"/>
          <w:b/>
          <w:bCs/>
          <w:sz w:val="24"/>
          <w:szCs w:val="24"/>
        </w:rPr>
        <w:t>合同包</w:t>
      </w:r>
      <w:r>
        <w:rPr>
          <w:rFonts w:ascii="宋体" w:eastAsia="宋体" w:hAnsi="宋体" w:cs="宋体"/>
          <w:b/>
          <w:bCs/>
          <w:sz w:val="24"/>
          <w:szCs w:val="24"/>
        </w:rPr>
        <w:t>:</w:t>
      </w:r>
    </w:p>
    <w:p w:rsidR="00677C7A" w:rsidRDefault="00677C7A">
      <w:pPr>
        <w:adjustRightInd/>
        <w:snapToGrid/>
        <w:spacing w:before="75" w:after="75"/>
        <w:rPr>
          <w:rFonts w:ascii="宋体" w:eastAsia="宋体" w:hAnsi="宋体" w:cs="宋体"/>
          <w:b/>
          <w:bCs/>
          <w:sz w:val="24"/>
          <w:szCs w:val="24"/>
        </w:rPr>
      </w:pPr>
    </w:p>
    <w:p w:rsidR="00677C7A" w:rsidRDefault="00677C7A">
      <w:pPr>
        <w:adjustRightInd/>
        <w:snapToGrid/>
        <w:spacing w:before="75" w:after="75"/>
        <w:rPr>
          <w:rFonts w:ascii="宋体" w:eastAsia="宋体" w:hAnsi="宋体" w:cs="宋体"/>
          <w:b/>
          <w:bCs/>
          <w:sz w:val="24"/>
          <w:szCs w:val="24"/>
        </w:rPr>
      </w:pPr>
    </w:p>
    <w:p w:rsidR="00677C7A" w:rsidRDefault="000541BB">
      <w:pPr>
        <w:adjustRightInd/>
        <w:snapToGrid/>
        <w:spacing w:before="75" w:after="75"/>
        <w:ind w:firstLineChars="498" w:firstLine="1200"/>
        <w:rPr>
          <w:rFonts w:ascii="宋体" w:eastAsia="宋体" w:hAnsi="宋体" w:cs="宋体"/>
          <w:sz w:val="24"/>
          <w:szCs w:val="24"/>
        </w:rPr>
      </w:pPr>
      <w:r>
        <w:rPr>
          <w:rFonts w:ascii="宋体" w:eastAsia="宋体" w:hAnsi="宋体" w:cs="宋体"/>
          <w:b/>
          <w:bCs/>
          <w:sz w:val="24"/>
          <w:szCs w:val="24"/>
        </w:rPr>
        <w:t>供应商名称：</w:t>
      </w:r>
    </w:p>
    <w:p w:rsidR="00677C7A" w:rsidRDefault="000541BB">
      <w:pPr>
        <w:adjustRightInd/>
        <w:snapToGrid/>
        <w:spacing w:before="75" w:after="75"/>
        <w:ind w:firstLineChars="546" w:firstLine="1316"/>
        <w:rPr>
          <w:rFonts w:ascii="宋体" w:eastAsia="宋体" w:hAnsi="宋体" w:cs="宋体"/>
          <w:b/>
          <w:bCs/>
          <w:sz w:val="24"/>
          <w:szCs w:val="24"/>
        </w:rPr>
      </w:pPr>
      <w:r>
        <w:rPr>
          <w:rFonts w:ascii="宋体" w:eastAsia="宋体" w:hAnsi="宋体" w:cs="宋体"/>
          <w:b/>
          <w:bCs/>
          <w:sz w:val="24"/>
          <w:szCs w:val="24"/>
        </w:rPr>
        <w:t>日期：</w:t>
      </w:r>
    </w:p>
    <w:p w:rsidR="00677C7A" w:rsidRDefault="00677C7A">
      <w:pPr>
        <w:adjustRightInd/>
        <w:snapToGrid/>
        <w:spacing w:before="75" w:after="75"/>
        <w:jc w:val="center"/>
        <w:rPr>
          <w:rFonts w:ascii="宋体" w:eastAsia="宋体" w:hAnsi="宋体" w:cs="宋体"/>
          <w:b/>
          <w:bCs/>
          <w:sz w:val="24"/>
          <w:szCs w:val="24"/>
        </w:rPr>
      </w:pPr>
    </w:p>
    <w:p w:rsidR="00677C7A" w:rsidRDefault="00677C7A">
      <w:pPr>
        <w:pStyle w:val="1"/>
        <w:rPr>
          <w:rFonts w:ascii="宋体" w:eastAsia="宋体" w:hAnsi="宋体" w:cs="宋体"/>
          <w:b/>
          <w:bCs/>
          <w:sz w:val="24"/>
          <w:szCs w:val="24"/>
        </w:rPr>
      </w:pPr>
    </w:p>
    <w:p w:rsidR="00677C7A" w:rsidRDefault="00677C7A">
      <w:pPr>
        <w:rPr>
          <w:rFonts w:ascii="宋体" w:eastAsia="宋体" w:hAnsi="宋体" w:cs="宋体"/>
          <w:b/>
          <w:bCs/>
          <w:sz w:val="24"/>
          <w:szCs w:val="24"/>
        </w:rPr>
      </w:pPr>
    </w:p>
    <w:p w:rsidR="00677C7A" w:rsidRDefault="00677C7A">
      <w:pPr>
        <w:pStyle w:val="1"/>
        <w:rPr>
          <w:rFonts w:ascii="宋体" w:eastAsia="宋体" w:hAnsi="宋体" w:cs="宋体"/>
          <w:b/>
          <w:bCs/>
          <w:sz w:val="24"/>
          <w:szCs w:val="24"/>
        </w:rPr>
      </w:pPr>
    </w:p>
    <w:p w:rsidR="00677C7A" w:rsidRDefault="00677C7A">
      <w:pPr>
        <w:rPr>
          <w:rFonts w:ascii="宋体" w:eastAsia="宋体" w:hAnsi="宋体" w:cs="宋体"/>
          <w:b/>
          <w:bCs/>
          <w:sz w:val="24"/>
          <w:szCs w:val="24"/>
        </w:rPr>
      </w:pPr>
    </w:p>
    <w:p w:rsidR="00677C7A" w:rsidRDefault="00677C7A">
      <w:pPr>
        <w:pStyle w:val="1"/>
        <w:rPr>
          <w:rFonts w:ascii="宋体" w:eastAsia="宋体" w:hAnsi="宋体" w:cs="宋体"/>
          <w:b/>
          <w:bCs/>
          <w:sz w:val="24"/>
          <w:szCs w:val="24"/>
        </w:rPr>
      </w:pPr>
    </w:p>
    <w:p w:rsidR="00677C7A" w:rsidRDefault="00677C7A">
      <w:pPr>
        <w:rPr>
          <w:rFonts w:ascii="宋体" w:eastAsia="宋体" w:hAnsi="宋体" w:cs="宋体"/>
          <w:b/>
          <w:bCs/>
          <w:sz w:val="24"/>
          <w:szCs w:val="24"/>
        </w:rPr>
      </w:pPr>
    </w:p>
    <w:p w:rsidR="00677C7A" w:rsidRDefault="00677C7A"/>
    <w:p w:rsidR="00677C7A" w:rsidRDefault="000541BB">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目录</w:t>
      </w:r>
    </w:p>
    <w:p w:rsidR="00677C7A" w:rsidRDefault="00677C7A">
      <w:pPr>
        <w:adjustRightInd/>
        <w:snapToGrid/>
        <w:spacing w:before="75" w:after="75" w:line="465" w:lineRule="atLeast"/>
        <w:rPr>
          <w:rFonts w:ascii="宋体" w:eastAsia="宋体" w:hAnsi="宋体" w:cs="宋体"/>
          <w:sz w:val="24"/>
          <w:szCs w:val="24"/>
        </w:rPr>
      </w:pPr>
    </w:p>
    <w:p w:rsidR="00677C7A" w:rsidRDefault="000541BB">
      <w:pPr>
        <w:adjustRightInd/>
        <w:snapToGrid/>
        <w:spacing w:before="75" w:after="75" w:line="465"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1</w:t>
      </w:r>
      <w:r>
        <w:rPr>
          <w:rFonts w:ascii="宋体" w:eastAsia="宋体" w:hAnsi="宋体" w:cs="宋体"/>
          <w:sz w:val="24"/>
          <w:szCs w:val="24"/>
        </w:rPr>
        <w:t>：谈判响应声明</w:t>
      </w:r>
    </w:p>
    <w:p w:rsidR="00677C7A" w:rsidRDefault="000541BB">
      <w:pPr>
        <w:adjustRightInd/>
        <w:snapToGrid/>
        <w:spacing w:before="75" w:after="75" w:line="465"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2</w:t>
      </w:r>
      <w:r>
        <w:rPr>
          <w:rFonts w:ascii="宋体" w:eastAsia="宋体" w:hAnsi="宋体" w:cs="宋体"/>
          <w:sz w:val="24"/>
          <w:szCs w:val="24"/>
        </w:rPr>
        <w:t>：报价一览表（含详细报价书）</w:t>
      </w:r>
    </w:p>
    <w:p w:rsidR="00677C7A" w:rsidRDefault="000541BB">
      <w:pPr>
        <w:adjustRightInd/>
        <w:snapToGrid/>
        <w:spacing w:before="75" w:after="75" w:line="465"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3</w:t>
      </w:r>
      <w:r>
        <w:rPr>
          <w:rFonts w:ascii="宋体" w:eastAsia="宋体" w:hAnsi="宋体" w:cs="宋体"/>
          <w:sz w:val="24"/>
          <w:szCs w:val="24"/>
        </w:rPr>
        <w:t>：资格证明文件</w:t>
      </w:r>
    </w:p>
    <w:p w:rsidR="00677C7A" w:rsidRDefault="000541BB">
      <w:pPr>
        <w:adjustRightInd/>
        <w:snapToGrid/>
        <w:spacing w:before="75" w:after="75" w:line="465"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4</w:t>
      </w:r>
      <w:r>
        <w:rPr>
          <w:rFonts w:ascii="宋体" w:eastAsia="宋体" w:hAnsi="宋体" w:cs="宋体"/>
          <w:sz w:val="24"/>
          <w:szCs w:val="24"/>
        </w:rPr>
        <w:t>：谈判保证金凭证</w:t>
      </w:r>
    </w:p>
    <w:p w:rsidR="00677C7A" w:rsidRDefault="000541BB">
      <w:pPr>
        <w:adjustRightInd/>
        <w:snapToGrid/>
        <w:spacing w:before="75" w:after="75" w:line="465"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5</w:t>
      </w:r>
      <w:r>
        <w:rPr>
          <w:rFonts w:ascii="宋体" w:eastAsia="宋体" w:hAnsi="宋体" w:cs="宋体"/>
          <w:sz w:val="24"/>
          <w:szCs w:val="24"/>
        </w:rPr>
        <w:t>：技术、服务和商务响应表</w:t>
      </w:r>
    </w:p>
    <w:p w:rsidR="00677C7A" w:rsidRDefault="000541BB">
      <w:pPr>
        <w:adjustRightInd/>
        <w:snapToGrid/>
        <w:spacing w:before="75" w:after="75" w:line="465"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6</w:t>
      </w:r>
      <w:r>
        <w:rPr>
          <w:rFonts w:ascii="宋体" w:eastAsia="宋体" w:hAnsi="宋体" w:cs="宋体"/>
          <w:sz w:val="24"/>
          <w:szCs w:val="24"/>
        </w:rPr>
        <w:t>：相关技术、商务、服务响应承诺及资料</w:t>
      </w:r>
    </w:p>
    <w:p w:rsidR="00677C7A" w:rsidRDefault="000541BB">
      <w:pPr>
        <w:adjustRightInd/>
        <w:snapToGrid/>
        <w:spacing w:before="75" w:after="75" w:line="465"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7</w:t>
      </w:r>
      <w:r>
        <w:rPr>
          <w:rFonts w:ascii="宋体" w:eastAsia="宋体" w:hAnsi="宋体" w:cs="宋体"/>
          <w:sz w:val="24"/>
          <w:szCs w:val="24"/>
        </w:rPr>
        <w:t>：供应商提交符合政府采购政策的证明材料</w:t>
      </w:r>
    </w:p>
    <w:p w:rsidR="00677C7A" w:rsidRDefault="000541BB">
      <w:pPr>
        <w:adjustRightInd/>
        <w:snapToGrid/>
        <w:spacing w:before="75" w:after="75" w:line="465"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8</w:t>
      </w:r>
      <w:r>
        <w:rPr>
          <w:rFonts w:ascii="宋体" w:eastAsia="宋体" w:hAnsi="宋体" w:cs="宋体"/>
          <w:sz w:val="24"/>
          <w:szCs w:val="24"/>
        </w:rPr>
        <w:t>：要求作为响应文件组成部分的其他内容（若有）</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pStyle w:val="1"/>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1</w:t>
      </w:r>
      <w:r>
        <w:rPr>
          <w:rFonts w:ascii="宋体" w:eastAsia="宋体" w:hAnsi="宋体" w:cs="宋体"/>
          <w:b/>
          <w:bCs/>
          <w:sz w:val="24"/>
          <w:szCs w:val="24"/>
        </w:rPr>
        <w:t>谈判响应声明</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根据贵方为</w:t>
      </w:r>
      <w:r>
        <w:rPr>
          <w:rFonts w:ascii="宋体" w:eastAsia="宋体" w:hAnsi="宋体" w:cs="宋体"/>
          <w:sz w:val="24"/>
          <w:szCs w:val="24"/>
        </w:rPr>
        <w:t xml:space="preserve">   </w:t>
      </w:r>
      <w:r>
        <w:rPr>
          <w:rFonts w:ascii="宋体" w:eastAsia="宋体" w:hAnsi="宋体" w:cs="宋体"/>
          <w:sz w:val="24"/>
          <w:szCs w:val="24"/>
        </w:rPr>
        <w:t>项目（项目编号）的采购公告（或采购邀请书），我方签字代表（全名、职务）</w:t>
      </w:r>
      <w:r>
        <w:rPr>
          <w:rFonts w:ascii="宋体" w:eastAsia="宋体" w:hAnsi="宋体" w:cs="宋体"/>
          <w:sz w:val="24"/>
          <w:szCs w:val="24"/>
        </w:rPr>
        <w:t xml:space="preserve"> </w:t>
      </w:r>
      <w:r>
        <w:rPr>
          <w:rFonts w:ascii="宋体" w:eastAsia="宋体" w:hAnsi="宋体" w:cs="宋体"/>
          <w:sz w:val="24"/>
          <w:szCs w:val="24"/>
        </w:rPr>
        <w:t>经正式授权并代表的供应商（供应商名称、地址）提交包含下述内容的首次响应文件纸质文本正本套，副本套及电子文档套。</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）谈判响应声明</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）报价一览表（含详细报价书）</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）资格证明文件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）谈判保证金凭证</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）技术、服务和商务响应表</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）相关技术、商务、服务响应承诺及资料</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）供应商提交符合政府采购政策的证明材料</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8</w:t>
      </w:r>
      <w:r>
        <w:rPr>
          <w:rFonts w:ascii="宋体" w:eastAsia="宋体" w:hAnsi="宋体" w:cs="宋体"/>
          <w:sz w:val="24"/>
          <w:szCs w:val="24"/>
        </w:rPr>
        <w:t>）按照谈判文件规定，要求作为响应文件组成部分的其他内容（若有）</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据此函，我方宣布响应承诺如下：</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2.1</w:t>
      </w:r>
      <w:r>
        <w:rPr>
          <w:rFonts w:ascii="宋体" w:eastAsia="宋体" w:hAnsi="宋体" w:cs="宋体"/>
          <w:sz w:val="24"/>
          <w:szCs w:val="24"/>
        </w:rPr>
        <w:t>我方已详细审查全部竞争性谈判文件，包括澄清、修改、补充或更正文件（如有的话）和</w:t>
      </w:r>
      <w:r>
        <w:rPr>
          <w:rFonts w:ascii="宋体" w:eastAsia="宋体" w:hAnsi="宋体" w:cs="宋体"/>
          <w:sz w:val="24"/>
          <w:szCs w:val="24"/>
        </w:rPr>
        <w:t>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2.2</w:t>
      </w:r>
      <w:r>
        <w:rPr>
          <w:rFonts w:ascii="宋体" w:eastAsia="宋体" w:hAnsi="宋体" w:cs="宋体"/>
          <w:sz w:val="24"/>
          <w:szCs w:val="24"/>
        </w:rPr>
        <w:t>一旦我方获得成交，我方将按照竞争性谈判文件的要求和我方提交的响应文件（包括首次响应文件、补充澄清、最后报价等响应文件）中的承诺，投入项目所需相关资源，并在合同约定的期限内组</w:t>
      </w:r>
      <w:r>
        <w:rPr>
          <w:rFonts w:ascii="宋体" w:eastAsia="宋体" w:hAnsi="宋体" w:cs="宋体"/>
          <w:sz w:val="24"/>
          <w:szCs w:val="24"/>
        </w:rPr>
        <w:t>织有经验的人员做好项目的实施和服务工作。贵方向我方发出成交通知书后，我方承诺遵守国家相关法律和竞争性谈判文件的要求，并在规定的期限内与采购人签订合同。</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2.3</w:t>
      </w:r>
      <w:r>
        <w:rPr>
          <w:rFonts w:ascii="宋体" w:eastAsia="宋体" w:hAnsi="宋体" w:cs="宋体"/>
          <w:sz w:val="24"/>
          <w:szCs w:val="24"/>
        </w:rPr>
        <w:t>我方承诺：递交的所有响应文件（包括首次响应文件、补充澄清、最后报价等响应文件）在竞争性谈判须知前附表第</w:t>
      </w:r>
      <w:r>
        <w:rPr>
          <w:rFonts w:ascii="宋体" w:eastAsia="宋体" w:hAnsi="宋体" w:cs="宋体"/>
          <w:sz w:val="24"/>
          <w:szCs w:val="24"/>
        </w:rPr>
        <w:t>3</w:t>
      </w:r>
      <w:r>
        <w:rPr>
          <w:rFonts w:ascii="宋体" w:eastAsia="宋体" w:hAnsi="宋体" w:cs="宋体"/>
          <w:sz w:val="24"/>
          <w:szCs w:val="24"/>
        </w:rPr>
        <w:t>项规定的响应文件有效期内始终保持有效，我方将受此约束。我方对响应文件中的所有承诺、声明、数据和资料的真实性、准确性、合法性、有效性负责；我方响应文件中有关复印件或扫描</w:t>
      </w:r>
      <w:proofErr w:type="gramStart"/>
      <w:r>
        <w:rPr>
          <w:rFonts w:ascii="宋体" w:eastAsia="宋体" w:hAnsi="宋体" w:cs="宋体"/>
          <w:sz w:val="24"/>
          <w:szCs w:val="24"/>
        </w:rPr>
        <w:t>件资料</w:t>
      </w:r>
      <w:proofErr w:type="gramEnd"/>
      <w:r>
        <w:rPr>
          <w:rFonts w:ascii="宋体" w:eastAsia="宋体" w:hAnsi="宋体" w:cs="宋体"/>
          <w:sz w:val="24"/>
          <w:szCs w:val="24"/>
        </w:rPr>
        <w:t>均与原件一致。如有违反，我方将承担法律责任和后果。</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2.4</w:t>
      </w:r>
      <w:r>
        <w:rPr>
          <w:rFonts w:ascii="宋体" w:eastAsia="宋体" w:hAnsi="宋体" w:cs="宋体"/>
          <w:sz w:val="24"/>
          <w:szCs w:val="24"/>
        </w:rPr>
        <w:t>我方已经按照谈判文件</w:t>
      </w:r>
      <w:r>
        <w:rPr>
          <w:rFonts w:ascii="宋体" w:eastAsia="宋体" w:hAnsi="宋体" w:cs="宋体"/>
          <w:sz w:val="24"/>
          <w:szCs w:val="24"/>
        </w:rPr>
        <w:t>要求提交谈判保证金。我方如果发生任何竞争性谈判文件中所述不予退还谈判保证金的情况，则我方的谈判保证金将被贵方不予退还，我方对此无异议。</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2.5</w:t>
      </w:r>
      <w:r>
        <w:rPr>
          <w:rFonts w:ascii="宋体" w:eastAsia="宋体" w:hAnsi="宋体" w:cs="宋体"/>
          <w:sz w:val="24"/>
          <w:szCs w:val="24"/>
        </w:rPr>
        <w:t>我方愿意向贵方提供任何与本项目谈判采购有关的数据或资料。若贵方需要，我方愿意提供我方</w:t>
      </w:r>
      <w:proofErr w:type="gramStart"/>
      <w:r>
        <w:rPr>
          <w:rFonts w:ascii="宋体" w:eastAsia="宋体" w:hAnsi="宋体" w:cs="宋体"/>
          <w:sz w:val="24"/>
          <w:szCs w:val="24"/>
        </w:rPr>
        <w:t>作出</w:t>
      </w:r>
      <w:proofErr w:type="gramEnd"/>
      <w:r>
        <w:rPr>
          <w:rFonts w:ascii="宋体" w:eastAsia="宋体" w:hAnsi="宋体" w:cs="宋体"/>
          <w:sz w:val="24"/>
          <w:szCs w:val="24"/>
        </w:rPr>
        <w:t>的一切承诺的证明材料。</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2.6</w:t>
      </w:r>
      <w:r>
        <w:rPr>
          <w:rFonts w:ascii="宋体" w:eastAsia="宋体" w:hAnsi="宋体" w:cs="宋体"/>
          <w:sz w:val="24"/>
          <w:szCs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w:t>
      </w:r>
      <w:r>
        <w:rPr>
          <w:rFonts w:ascii="宋体" w:eastAsia="宋体" w:hAnsi="宋体" w:cs="宋体"/>
          <w:sz w:val="24"/>
          <w:szCs w:val="24"/>
        </w:rPr>
        <w:t>发出任何信息或通知，均视同为我方已收悉并知晓，我方均予以认可。</w:t>
      </w:r>
    </w:p>
    <w:p w:rsidR="00677C7A" w:rsidRDefault="000541BB">
      <w:pPr>
        <w:adjustRightInd/>
        <w:snapToGrid/>
        <w:spacing w:after="0" w:line="320" w:lineRule="atLeast"/>
        <w:ind w:firstLine="720"/>
        <w:rPr>
          <w:rFonts w:ascii="宋体" w:eastAsia="宋体" w:hAnsi="宋体" w:cs="宋体"/>
          <w:sz w:val="24"/>
          <w:szCs w:val="24"/>
        </w:rPr>
      </w:pPr>
      <w:r>
        <w:rPr>
          <w:rFonts w:ascii="宋体" w:eastAsia="宋体" w:hAnsi="宋体" w:cs="宋体"/>
          <w:sz w:val="24"/>
          <w:szCs w:val="24"/>
        </w:rPr>
        <w:t>通信地址：</w:t>
      </w:r>
    </w:p>
    <w:p w:rsidR="00677C7A" w:rsidRDefault="000541BB">
      <w:pPr>
        <w:adjustRightInd/>
        <w:snapToGrid/>
        <w:spacing w:after="0" w:line="320" w:lineRule="atLeast"/>
        <w:ind w:firstLine="720"/>
        <w:rPr>
          <w:rFonts w:ascii="宋体" w:eastAsia="宋体" w:hAnsi="宋体" w:cs="宋体"/>
          <w:sz w:val="24"/>
          <w:szCs w:val="24"/>
        </w:rPr>
      </w:pPr>
      <w:r>
        <w:rPr>
          <w:rFonts w:ascii="宋体" w:eastAsia="宋体" w:hAnsi="宋体" w:cs="宋体"/>
          <w:sz w:val="24"/>
          <w:szCs w:val="24"/>
        </w:rPr>
        <w:t>邮编：传真号：</w:t>
      </w:r>
    </w:p>
    <w:p w:rsidR="00677C7A" w:rsidRDefault="000541BB">
      <w:pPr>
        <w:adjustRightInd/>
        <w:snapToGrid/>
        <w:spacing w:after="0" w:line="320" w:lineRule="atLeast"/>
        <w:ind w:firstLineChars="150" w:firstLine="36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t>联系电话（固定电话和移动电话）：</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ind w:firstLine="720"/>
        <w:rPr>
          <w:rFonts w:ascii="宋体" w:eastAsia="宋体" w:hAnsi="宋体" w:cs="宋体"/>
          <w:sz w:val="24"/>
          <w:szCs w:val="24"/>
        </w:rPr>
      </w:pPr>
      <w:r>
        <w:rPr>
          <w:rFonts w:ascii="宋体" w:eastAsia="宋体" w:hAnsi="宋体" w:cs="宋体"/>
          <w:sz w:val="24"/>
          <w:szCs w:val="24"/>
        </w:rPr>
        <w:t>供应商代表电子信箱：</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供应商：全称并加盖公章）</w:t>
      </w:r>
      <w:r>
        <w:rPr>
          <w:rFonts w:ascii="宋体" w:eastAsia="宋体" w:hAnsi="宋体" w:cs="宋体"/>
          <w:sz w:val="24"/>
          <w:szCs w:val="24"/>
        </w:rPr>
        <w:t xml:space="preserve"> </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2</w:t>
      </w:r>
      <w:r>
        <w:rPr>
          <w:rFonts w:ascii="宋体" w:eastAsia="宋体" w:hAnsi="宋体" w:cs="宋体"/>
          <w:b/>
          <w:bCs/>
          <w:sz w:val="36"/>
        </w:rPr>
        <w:t>报价一览表</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供应商名称：（全称加盖单位公章）项目编号</w:t>
      </w:r>
      <w:r>
        <w:rPr>
          <w:rFonts w:ascii="宋体" w:eastAsia="宋体" w:hAnsi="宋体" w:cs="宋体" w:hint="eastAsia"/>
          <w:sz w:val="24"/>
          <w:szCs w:val="24"/>
        </w:rPr>
        <w:t>∶</w:t>
      </w:r>
      <w:r>
        <w:rPr>
          <w:rFonts w:ascii="宋体" w:eastAsia="宋体" w:hAnsi="宋体" w:cs="宋体"/>
          <w:sz w:val="24"/>
          <w:szCs w:val="24"/>
        </w:rPr>
        <w:t>货币单位：元人民币</w:t>
      </w:r>
    </w:p>
    <w:tbl>
      <w:tblPr>
        <w:tblW w:w="10677"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01"/>
        <w:gridCol w:w="1455"/>
        <w:gridCol w:w="4224"/>
        <w:gridCol w:w="1491"/>
        <w:gridCol w:w="2406"/>
      </w:tblGrid>
      <w:tr w:rsidR="00677C7A">
        <w:trPr>
          <w:trHeight w:val="965"/>
          <w:tblCellSpacing w:w="15" w:type="dxa"/>
        </w:trPr>
        <w:tc>
          <w:tcPr>
            <w:tcW w:w="10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合同包</w:t>
            </w:r>
          </w:p>
        </w:tc>
        <w:tc>
          <w:tcPr>
            <w:tcW w:w="142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首次报价</w:t>
            </w:r>
          </w:p>
        </w:tc>
        <w:tc>
          <w:tcPr>
            <w:tcW w:w="4194"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交货期</w:t>
            </w:r>
            <w:r>
              <w:rPr>
                <w:rFonts w:ascii="宋体" w:eastAsia="宋体" w:hAnsi="宋体" w:cs="宋体"/>
                <w:sz w:val="24"/>
                <w:szCs w:val="24"/>
              </w:rPr>
              <w:t>/</w:t>
            </w:r>
            <w:r>
              <w:rPr>
                <w:rFonts w:ascii="宋体" w:eastAsia="宋体" w:hAnsi="宋体" w:cs="宋体"/>
                <w:sz w:val="24"/>
                <w:szCs w:val="24"/>
              </w:rPr>
              <w:t>工期</w:t>
            </w:r>
            <w:r>
              <w:rPr>
                <w:rFonts w:ascii="宋体" w:eastAsia="宋体" w:hAnsi="宋体" w:cs="宋体"/>
                <w:sz w:val="24"/>
                <w:szCs w:val="24"/>
              </w:rPr>
              <w:t>/</w:t>
            </w:r>
            <w:r>
              <w:rPr>
                <w:rFonts w:ascii="宋体" w:eastAsia="宋体" w:hAnsi="宋体" w:cs="宋体"/>
                <w:sz w:val="24"/>
                <w:szCs w:val="24"/>
              </w:rPr>
              <w:t>项目完成时间</w:t>
            </w:r>
            <w:r>
              <w:rPr>
                <w:rFonts w:ascii="宋体" w:eastAsia="宋体" w:hAnsi="宋体" w:cs="宋体"/>
                <w:sz w:val="24"/>
                <w:szCs w:val="24"/>
              </w:rPr>
              <w:t>/</w:t>
            </w:r>
            <w:r>
              <w:rPr>
                <w:rFonts w:ascii="宋体" w:eastAsia="宋体" w:hAnsi="宋体" w:cs="宋体"/>
                <w:sz w:val="24"/>
                <w:szCs w:val="24"/>
              </w:rPr>
              <w:t>服务时间</w:t>
            </w:r>
          </w:p>
        </w:tc>
        <w:tc>
          <w:tcPr>
            <w:tcW w:w="146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谈判保证金</w:t>
            </w:r>
          </w:p>
        </w:tc>
        <w:tc>
          <w:tcPr>
            <w:tcW w:w="236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备注</w:t>
            </w:r>
          </w:p>
        </w:tc>
      </w:tr>
      <w:tr w:rsidR="00677C7A">
        <w:trPr>
          <w:trHeight w:val="806"/>
          <w:tblCellSpacing w:w="15" w:type="dxa"/>
        </w:trPr>
        <w:tc>
          <w:tcPr>
            <w:tcW w:w="1056"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w:t>
            </w:r>
          </w:p>
        </w:tc>
        <w:tc>
          <w:tcPr>
            <w:tcW w:w="1425"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4194"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61"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361"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806"/>
          <w:tblCellSpacing w:w="15" w:type="dxa"/>
        </w:trPr>
        <w:tc>
          <w:tcPr>
            <w:tcW w:w="1056"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Calibri" w:eastAsia="宋体" w:hAnsi="Calibri" w:cs="Calibri"/>
                <w:sz w:val="21"/>
                <w:szCs w:val="21"/>
              </w:rPr>
              <w:t>…</w:t>
            </w:r>
          </w:p>
        </w:tc>
        <w:tc>
          <w:tcPr>
            <w:tcW w:w="1425"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4194"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61"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361"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806"/>
          <w:tblCellSpacing w:w="15" w:type="dxa"/>
        </w:trPr>
        <w:tc>
          <w:tcPr>
            <w:tcW w:w="1056"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Calibri" w:eastAsia="宋体" w:hAnsi="Calibri" w:cs="Calibri"/>
                <w:sz w:val="21"/>
                <w:szCs w:val="21"/>
              </w:rPr>
              <w:t>…</w:t>
            </w:r>
          </w:p>
        </w:tc>
        <w:tc>
          <w:tcPr>
            <w:tcW w:w="1425"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4194"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61"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361"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bl>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备注：详细报价书另纸详列，格式自拟。</w:t>
      </w:r>
    </w:p>
    <w:p w:rsidR="00677C7A" w:rsidRDefault="000541BB">
      <w:pPr>
        <w:adjustRightInd/>
        <w:snapToGrid/>
        <w:spacing w:after="0" w:line="320" w:lineRule="atLeast"/>
        <w:ind w:firstLineChars="200" w:firstLine="480"/>
        <w:rPr>
          <w:rFonts w:ascii="宋体" w:eastAsia="宋体" w:hAnsi="宋体" w:cs="宋体"/>
          <w:sz w:val="24"/>
          <w:szCs w:val="24"/>
        </w:rPr>
      </w:pPr>
      <w:r>
        <w:rPr>
          <w:rFonts w:ascii="宋体" w:eastAsia="宋体" w:hAnsi="宋体" w:cs="宋体"/>
          <w:sz w:val="24"/>
          <w:szCs w:val="24"/>
        </w:rPr>
        <w:t>供应商代表：（签字）</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2-1</w:t>
      </w:r>
      <w:r>
        <w:rPr>
          <w:rFonts w:ascii="宋体" w:eastAsia="宋体" w:hAnsi="宋体" w:cs="宋体"/>
          <w:b/>
          <w:bCs/>
          <w:sz w:val="36"/>
        </w:rPr>
        <w:t>详细报价书</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4"/>
          <w:szCs w:val="24"/>
        </w:rPr>
        <w:t>说明：</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为完成相应</w:t>
      </w:r>
      <w:proofErr w:type="gramStart"/>
      <w:r>
        <w:rPr>
          <w:rFonts w:ascii="宋体" w:eastAsia="宋体" w:hAnsi="宋体" w:cs="宋体"/>
          <w:sz w:val="24"/>
          <w:szCs w:val="24"/>
        </w:rPr>
        <w:t>合同包项下</w:t>
      </w:r>
      <w:proofErr w:type="gramEnd"/>
      <w:r>
        <w:rPr>
          <w:rFonts w:ascii="宋体" w:eastAsia="宋体" w:hAnsi="宋体" w:cs="宋体"/>
          <w:sz w:val="24"/>
          <w:szCs w:val="24"/>
        </w:rPr>
        <w:t>的全部工作所涉及的费用都应包含在详细报价书的各个单项中，供应商应充分考虑和评估。供应商未做详细分析或理解偏差错</w:t>
      </w:r>
      <w:r>
        <w:rPr>
          <w:rFonts w:ascii="宋体" w:eastAsia="宋体" w:hAnsi="宋体" w:cs="宋体"/>
          <w:sz w:val="24"/>
          <w:szCs w:val="24"/>
        </w:rPr>
        <w:t>漏或不认真严谨等原因造成其未将本合同项下相关项目和费用列入详细报价书的，均视同相关项目和费用为已包含在详细报价书的其他单价或合价中，采购人在合同执行过程中，不再多还少补。</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3.</w:t>
      </w:r>
      <w:r>
        <w:rPr>
          <w:rFonts w:ascii="宋体" w:eastAsia="宋体" w:hAnsi="宋体" w:cs="宋体"/>
          <w:sz w:val="24"/>
          <w:szCs w:val="24"/>
        </w:rPr>
        <w:t>对于不能详细列明采购标的</w:t>
      </w:r>
      <w:proofErr w:type="gramStart"/>
      <w:r>
        <w:rPr>
          <w:rFonts w:ascii="宋体" w:eastAsia="宋体" w:hAnsi="宋体" w:cs="宋体"/>
          <w:sz w:val="24"/>
          <w:szCs w:val="24"/>
        </w:rPr>
        <w:t>的</w:t>
      </w:r>
      <w:proofErr w:type="gramEnd"/>
      <w:r>
        <w:rPr>
          <w:rFonts w:ascii="宋体" w:eastAsia="宋体" w:hAnsi="宋体" w:cs="宋体"/>
          <w:sz w:val="24"/>
          <w:szCs w:val="24"/>
        </w:rPr>
        <w:t>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w:t>
      </w:r>
      <w:r>
        <w:rPr>
          <w:rFonts w:ascii="宋体" w:eastAsia="宋体" w:hAnsi="宋体" w:cs="宋体"/>
          <w:sz w:val="24"/>
          <w:szCs w:val="24"/>
        </w:rPr>
        <w:t>并加盖公章）</w:t>
      </w:r>
      <w:r>
        <w:rPr>
          <w:rFonts w:ascii="宋体" w:eastAsia="宋体" w:hAnsi="宋体" w:cs="宋体"/>
          <w:sz w:val="24"/>
          <w:szCs w:val="24"/>
        </w:rPr>
        <w:t xml:space="preserve"> </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3</w:t>
      </w:r>
      <w:r>
        <w:rPr>
          <w:rFonts w:ascii="宋体" w:eastAsia="宋体" w:hAnsi="宋体" w:cs="宋体"/>
          <w:b/>
          <w:bCs/>
          <w:sz w:val="24"/>
          <w:szCs w:val="24"/>
        </w:rPr>
        <w:t>资格证明文件</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3-1</w:t>
      </w:r>
      <w:r>
        <w:rPr>
          <w:rFonts w:ascii="宋体" w:eastAsia="宋体" w:hAnsi="宋体" w:cs="宋体"/>
          <w:b/>
          <w:bCs/>
          <w:sz w:val="24"/>
          <w:szCs w:val="24"/>
        </w:rPr>
        <w:t>参加竞争性谈判的声明函</w:t>
      </w:r>
      <w:r>
        <w:rPr>
          <w:rFonts w:ascii="宋体" w:eastAsia="宋体" w:hAnsi="宋体" w:cs="宋体"/>
          <w:sz w:val="24"/>
          <w:szCs w:val="24"/>
        </w:rPr>
        <w:t> </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Calibri" w:eastAsia="宋体" w:hAnsi="Calibri" w:cs="Calibri"/>
          <w:sz w:val="24"/>
          <w:szCs w:val="24"/>
        </w:rPr>
        <w:t>)</w:t>
      </w:r>
    </w:p>
    <w:p w:rsidR="00677C7A" w:rsidRDefault="000541BB">
      <w:pPr>
        <w:adjustRightInd/>
        <w:snapToGrid/>
        <w:spacing w:after="0" w:line="320" w:lineRule="atLeast"/>
        <w:ind w:firstLineChars="100" w:firstLine="240"/>
        <w:jc w:val="both"/>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、关于贵方</w:t>
      </w:r>
      <w:r>
        <w:rPr>
          <w:rFonts w:ascii="宋体" w:eastAsia="宋体" w:hAnsi="宋体" w:cs="宋体"/>
          <w:sz w:val="24"/>
          <w:szCs w:val="24"/>
        </w:rPr>
        <w:t>______</w:t>
      </w:r>
      <w:r>
        <w:rPr>
          <w:rFonts w:ascii="宋体" w:eastAsia="宋体" w:hAnsi="宋体" w:cs="宋体"/>
          <w:sz w:val="24"/>
          <w:szCs w:val="24"/>
        </w:rPr>
        <w:t>年</w:t>
      </w:r>
      <w:r>
        <w:rPr>
          <w:rFonts w:ascii="宋体" w:eastAsia="宋体" w:hAnsi="宋体" w:cs="宋体"/>
          <w:sz w:val="24"/>
          <w:szCs w:val="24"/>
        </w:rPr>
        <w:t>______</w:t>
      </w:r>
      <w:r>
        <w:rPr>
          <w:rFonts w:ascii="宋体" w:eastAsia="宋体" w:hAnsi="宋体" w:cs="宋体"/>
          <w:sz w:val="24"/>
          <w:szCs w:val="24"/>
        </w:rPr>
        <w:t>月</w:t>
      </w:r>
      <w:r>
        <w:rPr>
          <w:rFonts w:ascii="宋体" w:eastAsia="宋体" w:hAnsi="宋体" w:cs="宋体"/>
          <w:sz w:val="24"/>
          <w:szCs w:val="24"/>
        </w:rPr>
        <w:t>______</w:t>
      </w: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项目（项目编号</w:t>
      </w:r>
      <w:r>
        <w:rPr>
          <w:rFonts w:ascii="宋体" w:eastAsia="宋体" w:hAnsi="宋体" w:cs="宋体"/>
          <w:sz w:val="24"/>
          <w:szCs w:val="24"/>
        </w:rPr>
        <w:t xml:space="preserve">:       </w:t>
      </w:r>
      <w:r>
        <w:rPr>
          <w:rFonts w:ascii="宋体" w:eastAsia="宋体" w:hAnsi="宋体" w:cs="宋体"/>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ind w:left="54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、供应商的基本概况：</w:t>
      </w:r>
      <w:r>
        <w:rPr>
          <w:rFonts w:ascii="宋体" w:eastAsia="宋体" w:hAnsi="宋体" w:cs="宋体"/>
          <w:sz w:val="24"/>
          <w:szCs w:val="24"/>
        </w:rPr>
        <w:br/>
        <w:t>2.1</w:t>
      </w:r>
      <w:r>
        <w:rPr>
          <w:rFonts w:ascii="宋体" w:eastAsia="宋体" w:hAnsi="宋体" w:cs="宋体"/>
          <w:sz w:val="24"/>
          <w:szCs w:val="24"/>
        </w:rPr>
        <w:t>供应商单位名称：</w:t>
      </w:r>
      <w:r>
        <w:rPr>
          <w:rFonts w:ascii="宋体" w:eastAsia="宋体" w:hAnsi="宋体" w:cs="宋体"/>
          <w:sz w:val="24"/>
          <w:szCs w:val="24"/>
        </w:rPr>
        <w:br/>
      </w:r>
      <w:r>
        <w:rPr>
          <w:rFonts w:ascii="宋体" w:eastAsia="宋体" w:hAnsi="宋体" w:cs="宋体"/>
          <w:sz w:val="24"/>
          <w:szCs w:val="24"/>
        </w:rPr>
        <w:t>2.2</w:t>
      </w:r>
      <w:r>
        <w:rPr>
          <w:rFonts w:ascii="宋体" w:eastAsia="宋体" w:hAnsi="宋体" w:cs="宋体"/>
          <w:sz w:val="24"/>
          <w:szCs w:val="24"/>
        </w:rPr>
        <w:t>注册地址：</w:t>
      </w:r>
      <w:r>
        <w:rPr>
          <w:rFonts w:ascii="宋体" w:eastAsia="宋体" w:hAnsi="宋体" w:cs="宋体"/>
          <w:sz w:val="24"/>
          <w:szCs w:val="24"/>
        </w:rPr>
        <w:br/>
        <w:t>2.3</w:t>
      </w:r>
      <w:r>
        <w:rPr>
          <w:rFonts w:ascii="宋体" w:eastAsia="宋体" w:hAnsi="宋体" w:cs="宋体"/>
          <w:sz w:val="24"/>
          <w:szCs w:val="24"/>
        </w:rPr>
        <w:t>单位负责人姓名：性别：年龄：职务：。</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备注：</w:t>
      </w:r>
      <w:r>
        <w:rPr>
          <w:rFonts w:ascii="宋体" w:eastAsia="宋体" w:hAnsi="宋体" w:cs="宋体"/>
          <w:sz w:val="24"/>
          <w:szCs w:val="24"/>
        </w:rPr>
        <w:t>“</w:t>
      </w:r>
      <w:r>
        <w:rPr>
          <w:rFonts w:ascii="宋体" w:eastAsia="宋体" w:hAnsi="宋体" w:cs="宋体"/>
          <w:sz w:val="24"/>
          <w:szCs w:val="24"/>
        </w:rPr>
        <w:t>单位负责人</w:t>
      </w:r>
      <w:r>
        <w:rPr>
          <w:rFonts w:ascii="宋体" w:eastAsia="宋体" w:hAnsi="宋体" w:cs="宋体"/>
          <w:sz w:val="24"/>
          <w:szCs w:val="24"/>
        </w:rPr>
        <w:t>”</w:t>
      </w:r>
      <w:r>
        <w:rPr>
          <w:rFonts w:ascii="宋体" w:eastAsia="宋体" w:hAnsi="宋体" w:cs="宋体"/>
          <w:sz w:val="24"/>
          <w:szCs w:val="24"/>
        </w:rPr>
        <w:t>指单位法定代表人（供应商为法人的）或法律、法规规定代表单位行使职权的主要负责人（供应商为其他组织的）。</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对于接受联合体形式的谈判且供应商是联合体的，则联合体各成员都应当提交</w:t>
      </w:r>
      <w:proofErr w:type="gramStart"/>
      <w:r>
        <w:rPr>
          <w:rFonts w:ascii="宋体" w:eastAsia="宋体" w:hAnsi="宋体" w:cs="宋体"/>
          <w:sz w:val="24"/>
          <w:szCs w:val="24"/>
        </w:rPr>
        <w:t>本资格</w:t>
      </w:r>
      <w:proofErr w:type="gramEnd"/>
      <w:r>
        <w:rPr>
          <w:rFonts w:ascii="宋体" w:eastAsia="宋体" w:hAnsi="宋体" w:cs="宋体"/>
          <w:sz w:val="24"/>
          <w:szCs w:val="24"/>
        </w:rPr>
        <w:t>证明文件。</w:t>
      </w:r>
    </w:p>
    <w:p w:rsidR="00677C7A" w:rsidRDefault="00677C7A">
      <w:pPr>
        <w:adjustRightInd/>
        <w:snapToGrid/>
        <w:spacing w:after="0" w:line="320" w:lineRule="atLeast"/>
        <w:jc w:val="both"/>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br/>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3-2</w:t>
      </w:r>
      <w:r>
        <w:rPr>
          <w:rFonts w:ascii="宋体" w:eastAsia="宋体" w:hAnsi="宋体" w:cs="宋体"/>
          <w:b/>
          <w:bCs/>
          <w:sz w:val="24"/>
          <w:szCs w:val="24"/>
        </w:rPr>
        <w:t>供应商的资格声明</w:t>
      </w:r>
    </w:p>
    <w:p w:rsidR="00677C7A" w:rsidRDefault="00677C7A">
      <w:pPr>
        <w:adjustRightInd/>
        <w:snapToGrid/>
        <w:spacing w:after="0" w:line="320" w:lineRule="atLeast"/>
        <w:jc w:val="both"/>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宋体" w:eastAsia="宋体" w:hAnsi="宋体" w:cs="宋体"/>
          <w:sz w:val="24"/>
          <w:szCs w:val="24"/>
        </w:rPr>
        <w:t xml:space="preserve">) </w:t>
      </w:r>
    </w:p>
    <w:p w:rsidR="00677C7A" w:rsidRDefault="000541BB">
      <w:pPr>
        <w:adjustRightInd/>
        <w:snapToGrid/>
        <w:spacing w:after="0" w:line="320" w:lineRule="atLeast"/>
        <w:ind w:firstLineChars="98" w:firstLine="236"/>
        <w:jc w:val="both"/>
        <w:rPr>
          <w:rFonts w:ascii="宋体" w:eastAsia="宋体" w:hAnsi="宋体" w:cs="宋体"/>
          <w:sz w:val="24"/>
          <w:szCs w:val="24"/>
        </w:rPr>
      </w:pPr>
      <w:r>
        <w:rPr>
          <w:rFonts w:ascii="宋体" w:eastAsia="宋体" w:hAnsi="宋体" w:cs="宋体"/>
          <w:b/>
          <w:bCs/>
          <w:sz w:val="24"/>
          <w:szCs w:val="24"/>
        </w:rPr>
        <w:t>1</w:t>
      </w:r>
      <w:r>
        <w:rPr>
          <w:rFonts w:ascii="宋体" w:eastAsia="宋体" w:hAnsi="宋体" w:cs="宋体"/>
          <w:b/>
          <w:bCs/>
          <w:sz w:val="24"/>
          <w:szCs w:val="24"/>
        </w:rPr>
        <w:t>、</w:t>
      </w:r>
      <w:r>
        <w:rPr>
          <w:rFonts w:ascii="宋体" w:eastAsia="宋体" w:hAnsi="宋体" w:cs="宋体"/>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1069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64"/>
        <w:gridCol w:w="3635"/>
      </w:tblGrid>
      <w:tr w:rsidR="00677C7A">
        <w:trPr>
          <w:trHeight w:val="743"/>
          <w:tblCellSpacing w:w="15" w:type="dxa"/>
        </w:trPr>
        <w:tc>
          <w:tcPr>
            <w:tcW w:w="7019"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b/>
                <w:bCs/>
                <w:sz w:val="24"/>
                <w:szCs w:val="24"/>
              </w:rPr>
              <w:t>《中华人民共和国政府采购法》第二十二条对供应商的要求</w:t>
            </w:r>
          </w:p>
        </w:tc>
        <w:tc>
          <w:tcPr>
            <w:tcW w:w="35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b/>
                <w:bCs/>
                <w:sz w:val="24"/>
                <w:szCs w:val="24"/>
              </w:rPr>
              <w:t>供应商对是否符合要求做如实声明</w:t>
            </w:r>
          </w:p>
        </w:tc>
      </w:tr>
      <w:tr w:rsidR="00677C7A">
        <w:trPr>
          <w:trHeight w:val="371"/>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）具有独立承担民事责任的能力</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371"/>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）具有良好的商业信誉和健全的财务会计制度</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371"/>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）具有履行合同所必需的设备和专业技术能力</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371"/>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）有依法缴纳税收和社会保障资金的良好记录</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698"/>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）参加政府采购活动前三年内，在经营活动中没有重大违法记录</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371"/>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）法律、行政法规规定的其他条件。</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698"/>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b/>
                <w:bCs/>
                <w:sz w:val="24"/>
                <w:szCs w:val="24"/>
              </w:rPr>
              <w:t>谈判文件对合格供应商的一般规定</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b/>
                <w:bCs/>
                <w:sz w:val="24"/>
                <w:szCs w:val="24"/>
              </w:rPr>
              <w:t>供应商对是否违反一般规定做如实声明</w:t>
            </w:r>
          </w:p>
        </w:tc>
      </w:tr>
      <w:tr w:rsidR="00677C7A">
        <w:trPr>
          <w:trHeight w:val="1024"/>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供应商应当遵守中国的有关法律、法规和规章的规定，参加政府采购活动时已经自觉检查并按照政府采购相关法律规定，主动回避相应利害关系。</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350"/>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054"/>
          <w:tblCellSpacing w:w="15" w:type="dxa"/>
        </w:trPr>
        <w:tc>
          <w:tcPr>
            <w:tcW w:w="701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列入失信被执行人、重大税收违法案件当事人名单、政府采购严重违法失信行为记录名单的供应商，不得参加政府采购活动。</w:t>
            </w:r>
          </w:p>
        </w:tc>
        <w:tc>
          <w:tcPr>
            <w:tcW w:w="35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bl>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、我方对上述声明的真实性、合法性、准确性、有效性负责</w:t>
      </w:r>
      <w:r>
        <w:rPr>
          <w:rFonts w:ascii="宋体" w:eastAsia="宋体" w:hAnsi="宋体" w:cs="宋体" w:hint="eastAsia"/>
          <w:sz w:val="24"/>
          <w:szCs w:val="24"/>
        </w:rPr>
        <w:t>，</w:t>
      </w:r>
      <w:r>
        <w:rPr>
          <w:rFonts w:ascii="宋体" w:eastAsia="宋体" w:hAnsi="宋体" w:cs="宋体"/>
          <w:sz w:val="24"/>
          <w:szCs w:val="24"/>
        </w:rPr>
        <w:t>并愿意根据谈判文件和谈判过程中贵方要求提供全部现有资料、数据、文件等予以证实。</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备注：对于接受联合体形式的谈判且供应商是联合体的，则联合体各成员都应当提交</w:t>
      </w:r>
      <w:proofErr w:type="gramStart"/>
      <w:r>
        <w:rPr>
          <w:rFonts w:ascii="宋体" w:eastAsia="宋体" w:hAnsi="宋体" w:cs="宋体"/>
          <w:sz w:val="24"/>
          <w:szCs w:val="24"/>
        </w:rPr>
        <w:t>本资格</w:t>
      </w:r>
      <w:proofErr w:type="gramEnd"/>
      <w:r>
        <w:rPr>
          <w:rFonts w:ascii="宋体" w:eastAsia="宋体" w:hAnsi="宋体" w:cs="宋体"/>
          <w:sz w:val="24"/>
          <w:szCs w:val="24"/>
        </w:rPr>
        <w:t>证明文件。</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日期：年月日</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3-3</w:t>
      </w:r>
      <w:r>
        <w:rPr>
          <w:rFonts w:ascii="宋体" w:eastAsia="宋体" w:hAnsi="宋体" w:cs="宋体"/>
          <w:b/>
          <w:bCs/>
          <w:sz w:val="24"/>
          <w:szCs w:val="24"/>
        </w:rPr>
        <w:t>单位负责人授权书</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Calibri" w:eastAsia="宋体" w:hAnsi="Calibri" w:cs="Calibri"/>
          <w:sz w:val="24"/>
          <w:szCs w:val="24"/>
        </w:rPr>
        <w:t xml:space="preserve">) </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我方的单位负责人（填写</w:t>
      </w:r>
      <w:r>
        <w:rPr>
          <w:rFonts w:ascii="宋体" w:eastAsia="宋体" w:hAnsi="宋体" w:cs="宋体"/>
          <w:sz w:val="24"/>
          <w:szCs w:val="24"/>
        </w:rPr>
        <w:t>“</w:t>
      </w:r>
      <w:r>
        <w:rPr>
          <w:rFonts w:ascii="宋体" w:eastAsia="宋体" w:hAnsi="宋体" w:cs="宋体"/>
          <w:sz w:val="24"/>
          <w:szCs w:val="24"/>
        </w:rPr>
        <w:t>单位负责人全名</w:t>
      </w:r>
      <w:r>
        <w:rPr>
          <w:rFonts w:ascii="宋体" w:eastAsia="宋体" w:hAnsi="宋体" w:cs="宋体"/>
          <w:sz w:val="24"/>
          <w:szCs w:val="24"/>
        </w:rPr>
        <w:t>”</w:t>
      </w:r>
      <w:r>
        <w:rPr>
          <w:rFonts w:ascii="宋体" w:eastAsia="宋体" w:hAnsi="宋体" w:cs="宋体"/>
          <w:sz w:val="24"/>
          <w:szCs w:val="24"/>
        </w:rPr>
        <w:t>）授权（填写</w:t>
      </w:r>
      <w:r>
        <w:rPr>
          <w:rFonts w:ascii="宋体" w:eastAsia="宋体" w:hAnsi="宋体" w:cs="宋体"/>
          <w:sz w:val="24"/>
          <w:szCs w:val="24"/>
        </w:rPr>
        <w:t>“</w:t>
      </w:r>
      <w:r>
        <w:rPr>
          <w:rFonts w:ascii="宋体" w:eastAsia="宋体" w:hAnsi="宋体" w:cs="宋体"/>
          <w:sz w:val="24"/>
          <w:szCs w:val="24"/>
        </w:rPr>
        <w:t>供应商代表全名</w:t>
      </w:r>
      <w:r>
        <w:rPr>
          <w:rFonts w:ascii="宋体" w:eastAsia="宋体" w:hAnsi="宋体" w:cs="宋体"/>
          <w:sz w:val="24"/>
          <w:szCs w:val="24"/>
        </w:rPr>
        <w:t>”</w:t>
      </w:r>
      <w:r>
        <w:rPr>
          <w:rFonts w:ascii="宋体" w:eastAsia="宋体" w:hAnsi="宋体" w:cs="宋体"/>
          <w:sz w:val="24"/>
          <w:szCs w:val="24"/>
        </w:rPr>
        <w:t>）为我方的供应商代表，代表我方参加（填写</w:t>
      </w:r>
      <w:r>
        <w:rPr>
          <w:rFonts w:ascii="宋体" w:eastAsia="宋体" w:hAnsi="宋体" w:cs="宋体"/>
          <w:sz w:val="24"/>
          <w:szCs w:val="24"/>
        </w:rPr>
        <w:t>“</w:t>
      </w:r>
      <w:r>
        <w:rPr>
          <w:rFonts w:ascii="宋体" w:eastAsia="宋体" w:hAnsi="宋体" w:cs="宋体"/>
          <w:sz w:val="24"/>
          <w:szCs w:val="24"/>
        </w:rPr>
        <w:t>项目名称</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   </w:t>
      </w:r>
      <w:r>
        <w:rPr>
          <w:rFonts w:ascii="宋体" w:eastAsia="宋体" w:hAnsi="宋体" w:cs="宋体"/>
          <w:sz w:val="24"/>
          <w:szCs w:val="24"/>
        </w:rPr>
        <w:t>项目（项目编号：</w:t>
      </w:r>
      <w:r>
        <w:rPr>
          <w:rFonts w:ascii="宋体" w:eastAsia="宋体" w:hAnsi="宋体" w:cs="宋体"/>
          <w:sz w:val="24"/>
          <w:szCs w:val="24"/>
        </w:rPr>
        <w:t>         </w:t>
      </w:r>
      <w:r>
        <w:rPr>
          <w:rFonts w:ascii="宋体" w:eastAsia="宋体" w:hAnsi="宋体" w:cs="宋体"/>
          <w:sz w:val="24"/>
          <w:szCs w:val="24"/>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677C7A" w:rsidRDefault="000541BB">
      <w:pPr>
        <w:adjustRightInd/>
        <w:snapToGrid/>
        <w:spacing w:after="0" w:line="320" w:lineRule="atLeast"/>
        <w:ind w:firstLineChars="150" w:firstLine="360"/>
        <w:rPr>
          <w:rFonts w:ascii="宋体" w:eastAsia="宋体" w:hAnsi="宋体" w:cs="宋体"/>
          <w:sz w:val="24"/>
          <w:szCs w:val="24"/>
        </w:rPr>
      </w:pPr>
      <w:r>
        <w:rPr>
          <w:rFonts w:ascii="宋体" w:eastAsia="宋体" w:hAnsi="宋体" w:cs="宋体"/>
          <w:sz w:val="24"/>
          <w:szCs w:val="24"/>
        </w:rPr>
        <w:t>供应商代表无转委权。特此授权。</w:t>
      </w: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4"/>
          <w:szCs w:val="24"/>
        </w:rPr>
        <w:t>（以下无正文）</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单位负责人：身份证号：手机：</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供应商代表：身份证号：手机：</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授权方</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供应商：（全称并加盖</w:t>
      </w:r>
      <w:r>
        <w:rPr>
          <w:rFonts w:ascii="宋体" w:eastAsia="宋体" w:hAnsi="宋体" w:cs="宋体"/>
          <w:sz w:val="24"/>
          <w:szCs w:val="24"/>
        </w:rPr>
        <w:t>单位公章）</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单位负责人签字或盖章：</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接受授权方</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供应商代表签字：</w:t>
      </w:r>
      <w:r>
        <w:rPr>
          <w:rFonts w:ascii="宋体" w:eastAsia="宋体" w:hAnsi="宋体" w:cs="宋体"/>
          <w:sz w:val="24"/>
          <w:szCs w:val="24"/>
        </w:rPr>
        <w:br/>
      </w:r>
      <w:r>
        <w:rPr>
          <w:rFonts w:ascii="宋体" w:eastAsia="宋体" w:hAnsi="宋体" w:cs="宋体"/>
          <w:sz w:val="24"/>
          <w:szCs w:val="24"/>
        </w:rPr>
        <w:t>签署日期：年月日</w:t>
      </w:r>
    </w:p>
    <w:p w:rsidR="00677C7A" w:rsidRDefault="00677C7A">
      <w:pPr>
        <w:adjustRightInd/>
        <w:snapToGrid/>
        <w:spacing w:after="0" w:line="320" w:lineRule="atLeast"/>
        <w:jc w:val="righ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附：单位负责人、供应商代表的身份证正反面复印件</w:t>
      </w:r>
    </w:p>
    <w:tbl>
      <w:tblPr>
        <w:tblW w:w="10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520"/>
      </w:tblGrid>
      <w:tr w:rsidR="00677C7A">
        <w:trPr>
          <w:trHeight w:val="616"/>
          <w:tblCellSpacing w:w="15" w:type="dxa"/>
        </w:trPr>
        <w:tc>
          <w:tcPr>
            <w:tcW w:w="10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jc w:val="center"/>
              <w:rPr>
                <w:rFonts w:ascii="宋体" w:eastAsia="宋体" w:hAnsi="宋体" w:cs="宋体"/>
                <w:sz w:val="24"/>
                <w:szCs w:val="24"/>
              </w:rPr>
            </w:pP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b/>
                <w:bCs/>
                <w:sz w:val="24"/>
                <w:szCs w:val="24"/>
              </w:rPr>
              <w:t>要求：真实、有效、清晰</w:t>
            </w:r>
          </w:p>
          <w:p w:rsidR="00677C7A" w:rsidRDefault="00677C7A">
            <w:pPr>
              <w:adjustRightInd/>
              <w:snapToGrid/>
              <w:spacing w:after="0" w:line="320" w:lineRule="atLeast"/>
              <w:jc w:val="center"/>
              <w:rPr>
                <w:rFonts w:ascii="宋体" w:eastAsia="宋体" w:hAnsi="宋体" w:cs="宋体"/>
                <w:sz w:val="24"/>
                <w:szCs w:val="24"/>
              </w:rPr>
            </w:pPr>
          </w:p>
        </w:tc>
      </w:tr>
    </w:tbl>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hint="eastAsia"/>
          <w:sz w:val="21"/>
          <w:szCs w:val="21"/>
        </w:rPr>
        <w:t>★</w:t>
      </w:r>
      <w:r>
        <w:rPr>
          <w:rFonts w:ascii="宋体" w:eastAsia="宋体" w:hAnsi="宋体" w:cs="宋体"/>
          <w:sz w:val="21"/>
          <w:szCs w:val="21"/>
        </w:rPr>
        <w:t>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1</w:t>
      </w:r>
      <w:r>
        <w:rPr>
          <w:rFonts w:ascii="宋体" w:eastAsia="宋体" w:hAnsi="宋体" w:cs="宋体"/>
          <w:sz w:val="21"/>
          <w:szCs w:val="21"/>
        </w:rPr>
        <w:t>、企业（银行、保险、石油石化、电力、电信等行业除外）、事业单位和社会团体法人的</w:t>
      </w:r>
      <w:r>
        <w:rPr>
          <w:rFonts w:ascii="宋体" w:eastAsia="宋体" w:hAnsi="宋体" w:cs="宋体"/>
          <w:sz w:val="21"/>
          <w:szCs w:val="21"/>
        </w:rPr>
        <w:t>“</w:t>
      </w:r>
      <w:r>
        <w:rPr>
          <w:rFonts w:ascii="宋体" w:eastAsia="宋体" w:hAnsi="宋体" w:cs="宋体"/>
          <w:sz w:val="21"/>
          <w:szCs w:val="21"/>
        </w:rPr>
        <w:t>单位负责人</w:t>
      </w:r>
      <w:r>
        <w:rPr>
          <w:rFonts w:ascii="宋体" w:eastAsia="宋体" w:hAnsi="宋体" w:cs="宋体"/>
          <w:sz w:val="21"/>
          <w:szCs w:val="21"/>
        </w:rPr>
        <w:t>”</w:t>
      </w:r>
      <w:r>
        <w:rPr>
          <w:rFonts w:ascii="宋体" w:eastAsia="宋体" w:hAnsi="宋体" w:cs="宋体"/>
          <w:sz w:val="21"/>
          <w:szCs w:val="21"/>
        </w:rPr>
        <w:t>指</w:t>
      </w:r>
      <w:r>
        <w:rPr>
          <w:rFonts w:ascii="宋体" w:eastAsia="宋体" w:hAnsi="宋体" w:cs="宋体"/>
          <w:b/>
          <w:bCs/>
          <w:sz w:val="21"/>
        </w:rPr>
        <w:t>法定代表人</w:t>
      </w:r>
      <w:r>
        <w:rPr>
          <w:rFonts w:ascii="宋体" w:eastAsia="宋体" w:hAnsi="宋体" w:cs="宋体"/>
          <w:sz w:val="21"/>
          <w:szCs w:val="21"/>
        </w:rPr>
        <w:t>，即与实际提交的</w:t>
      </w:r>
      <w:r>
        <w:rPr>
          <w:rFonts w:ascii="宋体" w:eastAsia="宋体" w:hAnsi="宋体" w:cs="宋体"/>
          <w:sz w:val="21"/>
          <w:szCs w:val="21"/>
        </w:rPr>
        <w:t>“</w:t>
      </w:r>
      <w:r>
        <w:rPr>
          <w:rFonts w:ascii="宋体" w:eastAsia="宋体" w:hAnsi="宋体" w:cs="宋体"/>
          <w:sz w:val="21"/>
          <w:szCs w:val="21"/>
        </w:rPr>
        <w:t>营业执照等证明文件</w:t>
      </w:r>
      <w:r>
        <w:rPr>
          <w:rFonts w:ascii="宋体" w:eastAsia="宋体" w:hAnsi="宋体" w:cs="宋体"/>
          <w:sz w:val="21"/>
          <w:szCs w:val="21"/>
        </w:rPr>
        <w:t>”</w:t>
      </w:r>
      <w:r>
        <w:rPr>
          <w:rFonts w:ascii="宋体" w:eastAsia="宋体" w:hAnsi="宋体" w:cs="宋体"/>
          <w:sz w:val="21"/>
          <w:szCs w:val="21"/>
        </w:rPr>
        <w:t>载明的一致。</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w:t>
      </w:r>
      <w:r>
        <w:rPr>
          <w:rFonts w:ascii="宋体" w:eastAsia="宋体" w:hAnsi="宋体" w:cs="宋体"/>
          <w:sz w:val="21"/>
          <w:szCs w:val="21"/>
        </w:rPr>
        <w:t>、银行、保险、石油石化、电力、电信等行业：以法人身份参加谈判的，</w:t>
      </w:r>
      <w:r>
        <w:rPr>
          <w:rFonts w:ascii="宋体" w:eastAsia="宋体" w:hAnsi="宋体" w:cs="宋体"/>
          <w:sz w:val="21"/>
          <w:szCs w:val="21"/>
        </w:rPr>
        <w:t>“</w:t>
      </w:r>
      <w:r>
        <w:rPr>
          <w:rFonts w:ascii="宋体" w:eastAsia="宋体" w:hAnsi="宋体" w:cs="宋体"/>
          <w:sz w:val="21"/>
          <w:szCs w:val="21"/>
        </w:rPr>
        <w:t>单位负责人</w:t>
      </w:r>
      <w:r>
        <w:rPr>
          <w:rFonts w:ascii="宋体" w:eastAsia="宋体" w:hAnsi="宋体" w:cs="宋体"/>
          <w:sz w:val="21"/>
          <w:szCs w:val="21"/>
        </w:rPr>
        <w:t>”</w:t>
      </w:r>
      <w:r>
        <w:rPr>
          <w:rFonts w:ascii="宋体" w:eastAsia="宋体" w:hAnsi="宋体" w:cs="宋体"/>
          <w:sz w:val="21"/>
          <w:szCs w:val="21"/>
        </w:rPr>
        <w:t>指</w:t>
      </w:r>
      <w:r>
        <w:rPr>
          <w:rFonts w:ascii="宋体" w:eastAsia="宋体" w:hAnsi="宋体" w:cs="宋体"/>
          <w:b/>
          <w:bCs/>
          <w:sz w:val="21"/>
        </w:rPr>
        <w:t>法定代表人</w:t>
      </w:r>
      <w:r>
        <w:rPr>
          <w:rFonts w:ascii="宋体" w:eastAsia="宋体" w:hAnsi="宋体" w:cs="宋体"/>
          <w:sz w:val="21"/>
          <w:szCs w:val="21"/>
        </w:rPr>
        <w:t>，即与实际提交的</w:t>
      </w:r>
      <w:r>
        <w:rPr>
          <w:rFonts w:ascii="宋体" w:eastAsia="宋体" w:hAnsi="宋体" w:cs="宋体"/>
          <w:sz w:val="21"/>
          <w:szCs w:val="21"/>
        </w:rPr>
        <w:t>“</w:t>
      </w:r>
      <w:r>
        <w:rPr>
          <w:rFonts w:ascii="宋体" w:eastAsia="宋体" w:hAnsi="宋体" w:cs="宋体"/>
          <w:sz w:val="21"/>
          <w:szCs w:val="21"/>
        </w:rPr>
        <w:t>营业执照等证明文件</w:t>
      </w:r>
      <w:r>
        <w:rPr>
          <w:rFonts w:ascii="宋体" w:eastAsia="宋体" w:hAnsi="宋体" w:cs="宋体"/>
          <w:sz w:val="21"/>
          <w:szCs w:val="21"/>
        </w:rPr>
        <w:t>”</w:t>
      </w:r>
      <w:r>
        <w:rPr>
          <w:rFonts w:ascii="宋体" w:eastAsia="宋体" w:hAnsi="宋体" w:cs="宋体"/>
          <w:sz w:val="21"/>
          <w:szCs w:val="21"/>
        </w:rPr>
        <w:t>载明的一致；以非法人身份参加谈判的，</w:t>
      </w:r>
      <w:r>
        <w:rPr>
          <w:rFonts w:ascii="宋体" w:eastAsia="宋体" w:hAnsi="宋体" w:cs="宋体"/>
          <w:sz w:val="21"/>
          <w:szCs w:val="21"/>
        </w:rPr>
        <w:t>“</w:t>
      </w:r>
      <w:r>
        <w:rPr>
          <w:rFonts w:ascii="宋体" w:eastAsia="宋体" w:hAnsi="宋体" w:cs="宋体"/>
          <w:sz w:val="21"/>
          <w:szCs w:val="21"/>
        </w:rPr>
        <w:t>单位负责人</w:t>
      </w:r>
      <w:r>
        <w:rPr>
          <w:rFonts w:ascii="宋体" w:eastAsia="宋体" w:hAnsi="宋体" w:cs="宋体"/>
          <w:sz w:val="21"/>
          <w:szCs w:val="21"/>
        </w:rPr>
        <w:t>”</w:t>
      </w:r>
      <w:proofErr w:type="gramStart"/>
      <w:r>
        <w:rPr>
          <w:rFonts w:ascii="宋体" w:eastAsia="宋体" w:hAnsi="宋体" w:cs="宋体"/>
          <w:sz w:val="21"/>
          <w:szCs w:val="21"/>
        </w:rPr>
        <w:t>指</w:t>
      </w:r>
      <w:r>
        <w:rPr>
          <w:rFonts w:ascii="宋体" w:eastAsia="宋体" w:hAnsi="宋体" w:cs="宋体"/>
          <w:b/>
          <w:bCs/>
          <w:sz w:val="21"/>
        </w:rPr>
        <w:t>代表</w:t>
      </w:r>
      <w:proofErr w:type="gramEnd"/>
      <w:r>
        <w:rPr>
          <w:rFonts w:ascii="宋体" w:eastAsia="宋体" w:hAnsi="宋体" w:cs="宋体"/>
          <w:b/>
          <w:bCs/>
          <w:sz w:val="21"/>
        </w:rPr>
        <w:t>单位行使职权的主要负责人</w:t>
      </w:r>
      <w:r>
        <w:rPr>
          <w:rFonts w:ascii="宋体" w:eastAsia="宋体" w:hAnsi="宋体" w:cs="宋体"/>
          <w:sz w:val="21"/>
          <w:szCs w:val="21"/>
        </w:rPr>
        <w:t>，即与实际提交的</w:t>
      </w:r>
      <w:r>
        <w:rPr>
          <w:rFonts w:ascii="宋体" w:eastAsia="宋体" w:hAnsi="宋体" w:cs="宋体"/>
          <w:sz w:val="21"/>
          <w:szCs w:val="21"/>
        </w:rPr>
        <w:t>“</w:t>
      </w:r>
      <w:r>
        <w:rPr>
          <w:rFonts w:ascii="宋体" w:eastAsia="宋体" w:hAnsi="宋体" w:cs="宋体"/>
          <w:sz w:val="21"/>
          <w:szCs w:val="21"/>
        </w:rPr>
        <w:t>营业执照等证明文件</w:t>
      </w:r>
      <w:r>
        <w:rPr>
          <w:rFonts w:ascii="宋体" w:eastAsia="宋体" w:hAnsi="宋体" w:cs="宋体"/>
          <w:sz w:val="21"/>
          <w:szCs w:val="21"/>
        </w:rPr>
        <w:t>”</w:t>
      </w:r>
      <w:r>
        <w:rPr>
          <w:rFonts w:ascii="宋体" w:eastAsia="宋体" w:hAnsi="宋体" w:cs="宋体"/>
          <w:sz w:val="21"/>
          <w:szCs w:val="21"/>
        </w:rPr>
        <w:t>载明的一致。</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w:t>
      </w:r>
      <w:r>
        <w:rPr>
          <w:rFonts w:ascii="宋体" w:eastAsia="宋体" w:hAnsi="宋体" w:cs="宋体"/>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1"/>
          <w:szCs w:val="21"/>
        </w:rPr>
        <w:t>4</w:t>
      </w:r>
      <w:r>
        <w:rPr>
          <w:rFonts w:ascii="宋体" w:eastAsia="宋体" w:hAnsi="宋体" w:cs="宋体"/>
          <w:sz w:val="21"/>
          <w:szCs w:val="21"/>
        </w:rPr>
        <w:t>、对于接受联合体形式的谈判且供应商是联合体的，则只需要联合体的牵头方提交本授权书，在纸质响应文件正本中的本授权书应为原件。</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3-4</w:t>
      </w:r>
      <w:r>
        <w:rPr>
          <w:rFonts w:ascii="宋体" w:eastAsia="宋体" w:hAnsi="宋体" w:cs="宋体"/>
          <w:b/>
          <w:bCs/>
          <w:sz w:val="24"/>
          <w:szCs w:val="24"/>
        </w:rPr>
        <w:t>营业执照等证明文件</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宋体" w:eastAsia="宋体" w:hAnsi="宋体" w:cs="宋体"/>
          <w:sz w:val="24"/>
          <w:szCs w:val="24"/>
        </w:rPr>
        <w:t xml:space="preserve">) </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）供应商为法人（包括企业、事业单位和社会团体）的</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现附上由（填写</w:t>
      </w:r>
      <w:r>
        <w:rPr>
          <w:rFonts w:ascii="宋体" w:eastAsia="宋体" w:hAnsi="宋体" w:cs="宋体"/>
          <w:sz w:val="24"/>
          <w:szCs w:val="24"/>
        </w:rPr>
        <w:t>“</w:t>
      </w:r>
      <w:r>
        <w:rPr>
          <w:rFonts w:ascii="宋体" w:eastAsia="宋体" w:hAnsi="宋体" w:cs="宋体"/>
          <w:sz w:val="24"/>
          <w:szCs w:val="24"/>
        </w:rPr>
        <w:t>签发机关全称</w:t>
      </w:r>
      <w:r>
        <w:rPr>
          <w:rFonts w:ascii="宋体" w:eastAsia="宋体" w:hAnsi="宋体" w:cs="宋体"/>
          <w:sz w:val="24"/>
          <w:szCs w:val="24"/>
        </w:rPr>
        <w:t>”</w:t>
      </w:r>
      <w:r>
        <w:rPr>
          <w:rFonts w:ascii="宋体" w:eastAsia="宋体" w:hAnsi="宋体" w:cs="宋体"/>
          <w:sz w:val="24"/>
          <w:szCs w:val="24"/>
        </w:rPr>
        <w:t>）签发的我方统一社会信用代码（请填写法人的具体证照名称）复印件，该证明材料真实有效，否则我方负全部责任。</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）供应商为非法人（包括其他组织、自然人）的</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现附上由（填写</w:t>
      </w:r>
      <w:r>
        <w:rPr>
          <w:rFonts w:ascii="宋体" w:eastAsia="宋体" w:hAnsi="宋体" w:cs="宋体"/>
          <w:sz w:val="24"/>
          <w:szCs w:val="24"/>
        </w:rPr>
        <w:t>“</w:t>
      </w:r>
      <w:r>
        <w:rPr>
          <w:rFonts w:ascii="宋体" w:eastAsia="宋体" w:hAnsi="宋体" w:cs="宋体"/>
          <w:sz w:val="24"/>
          <w:szCs w:val="24"/>
        </w:rPr>
        <w:t>签发机关全称</w:t>
      </w:r>
      <w:r>
        <w:rPr>
          <w:rFonts w:ascii="宋体" w:eastAsia="宋体" w:hAnsi="宋体" w:cs="宋体"/>
          <w:sz w:val="24"/>
          <w:szCs w:val="24"/>
        </w:rPr>
        <w:t>”</w:t>
      </w:r>
      <w:r>
        <w:rPr>
          <w:rFonts w:ascii="宋体" w:eastAsia="宋体" w:hAnsi="宋体" w:cs="宋体"/>
          <w:sz w:val="24"/>
          <w:szCs w:val="24"/>
        </w:rPr>
        <w:t>）签发的我方（请填写非自然人的非法人的具体证照名称）复印件，该证明材料真实有效，否则我方负全部责任。</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现附上由（填写</w:t>
      </w:r>
      <w:r>
        <w:rPr>
          <w:rFonts w:ascii="宋体" w:eastAsia="宋体" w:hAnsi="宋体" w:cs="宋体"/>
          <w:sz w:val="24"/>
          <w:szCs w:val="24"/>
        </w:rPr>
        <w:t>“</w:t>
      </w:r>
      <w:r>
        <w:rPr>
          <w:rFonts w:ascii="宋体" w:eastAsia="宋体" w:hAnsi="宋体" w:cs="宋体"/>
          <w:sz w:val="24"/>
          <w:szCs w:val="24"/>
        </w:rPr>
        <w:t>签发机关全称</w:t>
      </w:r>
      <w:r>
        <w:rPr>
          <w:rFonts w:ascii="宋体" w:eastAsia="宋体" w:hAnsi="宋体" w:cs="宋体"/>
          <w:sz w:val="24"/>
          <w:szCs w:val="24"/>
        </w:rPr>
        <w:t>”</w:t>
      </w:r>
      <w:r>
        <w:rPr>
          <w:rFonts w:ascii="宋体" w:eastAsia="宋体" w:hAnsi="宋体" w:cs="宋体"/>
          <w:sz w:val="24"/>
          <w:szCs w:val="24"/>
        </w:rPr>
        <w:t>）签发的我方（请填写自然人的身份证件名称）复印件，该证明材料真实有效，否则我方负全部责任。</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、请供应商根据实际情况填写，在相应的（）中打</w:t>
      </w:r>
      <w:r>
        <w:rPr>
          <w:rFonts w:ascii="宋体" w:eastAsia="宋体" w:hAnsi="宋体" w:cs="宋体"/>
          <w:sz w:val="24"/>
          <w:szCs w:val="24"/>
        </w:rPr>
        <w:t>“√”</w:t>
      </w:r>
      <w:r>
        <w:rPr>
          <w:rFonts w:ascii="宋体" w:eastAsia="宋体" w:hAnsi="宋体" w:cs="宋体"/>
          <w:sz w:val="24"/>
          <w:szCs w:val="24"/>
        </w:rPr>
        <w:t>并选择相应的</w:t>
      </w:r>
      <w:r>
        <w:rPr>
          <w:rFonts w:ascii="宋体" w:eastAsia="宋体" w:hAnsi="宋体" w:cs="宋体"/>
          <w:sz w:val="24"/>
          <w:szCs w:val="24"/>
        </w:rPr>
        <w:t>“□”</w:t>
      </w:r>
      <w:r>
        <w:rPr>
          <w:rFonts w:ascii="宋体" w:eastAsia="宋体" w:hAnsi="宋体" w:cs="宋体"/>
          <w:sz w:val="24"/>
          <w:szCs w:val="24"/>
        </w:rPr>
        <w:t>（若有）后，再按照本格式的要求提供相应证明材料的复印件。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w:t>
      </w:r>
      <w:r>
        <w:rPr>
          <w:rFonts w:ascii="宋体" w:eastAsia="宋体" w:hAnsi="宋体" w:cs="宋体"/>
          <w:sz w:val="24"/>
          <w:szCs w:val="24"/>
        </w:rPr>
        <w:t>供有效的执业许可证等证明材料复印件；供应商为自然人的，提供有效的自然人身份证件复印件；其他供应商应按照有关法律、法规和规章规定，提供有效的相应具体证照复印件。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3</w:t>
      </w:r>
      <w:r>
        <w:rPr>
          <w:rFonts w:ascii="宋体" w:eastAsia="宋体" w:hAnsi="宋体" w:cs="宋体"/>
          <w:sz w:val="24"/>
          <w:szCs w:val="24"/>
        </w:rPr>
        <w:t>、供应商提供的相应证明材料复印件均应符合：内容完整、清晰、整洁，并由供应商加盖其单位公章。</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4</w:t>
      </w:r>
      <w:r>
        <w:rPr>
          <w:rFonts w:ascii="宋体" w:eastAsia="宋体" w:hAnsi="宋体" w:cs="宋体"/>
          <w:sz w:val="24"/>
          <w:szCs w:val="24"/>
        </w:rPr>
        <w:t>、对于接受联合体形式的谈判且供应商是联合体的，则联合体各成员都应当提交</w:t>
      </w:r>
      <w:proofErr w:type="gramStart"/>
      <w:r>
        <w:rPr>
          <w:rFonts w:ascii="宋体" w:eastAsia="宋体" w:hAnsi="宋体" w:cs="宋体"/>
          <w:sz w:val="24"/>
          <w:szCs w:val="24"/>
        </w:rPr>
        <w:t>本资格</w:t>
      </w:r>
      <w:proofErr w:type="gramEnd"/>
      <w:r>
        <w:rPr>
          <w:rFonts w:ascii="宋体" w:eastAsia="宋体" w:hAnsi="宋体" w:cs="宋体"/>
          <w:sz w:val="24"/>
          <w:szCs w:val="24"/>
        </w:rPr>
        <w:t>证明文件。</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br/>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 xml:space="preserve">3-5 </w:t>
      </w:r>
      <w:r>
        <w:rPr>
          <w:rFonts w:ascii="宋体" w:eastAsia="宋体" w:hAnsi="宋体" w:cs="宋体"/>
          <w:b/>
          <w:bCs/>
          <w:sz w:val="24"/>
          <w:szCs w:val="24"/>
        </w:rPr>
        <w:t>财务状况报告</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Calibri" w:eastAsia="宋体" w:hAnsi="Calibri" w:cs="Calibri"/>
          <w:sz w:val="24"/>
          <w:szCs w:val="24"/>
        </w:rPr>
        <w:t>)</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）供应商提供财务报告的</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企业适用：现附上我方（填写</w:t>
      </w:r>
      <w:r>
        <w:rPr>
          <w:rFonts w:ascii="宋体" w:eastAsia="宋体" w:hAnsi="宋体" w:cs="宋体"/>
          <w:sz w:val="24"/>
          <w:szCs w:val="24"/>
        </w:rPr>
        <w:t>“</w:t>
      </w:r>
      <w:r>
        <w:rPr>
          <w:rFonts w:ascii="宋体" w:eastAsia="宋体" w:hAnsi="宋体" w:cs="宋体"/>
          <w:sz w:val="24"/>
          <w:szCs w:val="24"/>
        </w:rPr>
        <w:t>具体的年度、或半年度、或季度</w:t>
      </w:r>
      <w:r>
        <w:rPr>
          <w:rFonts w:ascii="宋体" w:eastAsia="宋体" w:hAnsi="宋体" w:cs="宋体"/>
          <w:sz w:val="24"/>
          <w:szCs w:val="24"/>
        </w:rPr>
        <w:t>”</w:t>
      </w:r>
      <w:r>
        <w:rPr>
          <w:rFonts w:ascii="宋体" w:eastAsia="宋体" w:hAnsi="宋体" w:cs="宋体"/>
          <w:sz w:val="24"/>
          <w:szCs w:val="24"/>
        </w:rPr>
        <w:t>）财务报告复印件，包括资产负债表、利润表、现金流量表、所有者权益变动表及其附注（若有），上述证明材料真实有效，否则我方负全部责任。</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事业单位适用：现附上我方（填写</w:t>
      </w:r>
      <w:r>
        <w:rPr>
          <w:rFonts w:ascii="宋体" w:eastAsia="宋体" w:hAnsi="宋体" w:cs="宋体"/>
          <w:sz w:val="24"/>
          <w:szCs w:val="24"/>
        </w:rPr>
        <w:t>“</w:t>
      </w:r>
      <w:r>
        <w:rPr>
          <w:rFonts w:ascii="宋体" w:eastAsia="宋体" w:hAnsi="宋体" w:cs="宋体"/>
          <w:sz w:val="24"/>
          <w:szCs w:val="24"/>
        </w:rPr>
        <w:t>具体的年度、或半年度、或季度</w:t>
      </w:r>
      <w:r>
        <w:rPr>
          <w:rFonts w:ascii="宋体" w:eastAsia="宋体" w:hAnsi="宋体" w:cs="宋体"/>
          <w:sz w:val="24"/>
          <w:szCs w:val="24"/>
        </w:rPr>
        <w:t>”</w:t>
      </w:r>
      <w:r>
        <w:rPr>
          <w:rFonts w:ascii="宋体" w:eastAsia="宋体" w:hAnsi="宋体" w:cs="宋体"/>
          <w:sz w:val="24"/>
          <w:szCs w:val="24"/>
        </w:rPr>
        <w:t>）财务报告复印件，包括资产负债表、收入支出表或收入费用表、财政补助收入支出表（若有），上述证明材料真实有效，否则我方负全部责任。</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社会团体适用：现附上我方（填写</w:t>
      </w:r>
      <w:r>
        <w:rPr>
          <w:rFonts w:ascii="宋体" w:eastAsia="宋体" w:hAnsi="宋体" w:cs="宋体"/>
          <w:sz w:val="24"/>
          <w:szCs w:val="24"/>
        </w:rPr>
        <w:t>“</w:t>
      </w:r>
      <w:r>
        <w:rPr>
          <w:rFonts w:ascii="宋体" w:eastAsia="宋体" w:hAnsi="宋体" w:cs="宋体"/>
          <w:sz w:val="24"/>
          <w:szCs w:val="24"/>
        </w:rPr>
        <w:t>具体的年度、或半年度、或季度</w:t>
      </w:r>
      <w:r>
        <w:rPr>
          <w:rFonts w:ascii="宋体" w:eastAsia="宋体" w:hAnsi="宋体" w:cs="宋体"/>
          <w:sz w:val="24"/>
          <w:szCs w:val="24"/>
        </w:rPr>
        <w:t>”</w:t>
      </w:r>
      <w:r>
        <w:rPr>
          <w:rFonts w:ascii="宋体" w:eastAsia="宋体" w:hAnsi="宋体" w:cs="宋体"/>
          <w:sz w:val="24"/>
          <w:szCs w:val="24"/>
        </w:rPr>
        <w:t>）财务报告复印件，包括资产负债表</w:t>
      </w:r>
      <w:r>
        <w:rPr>
          <w:rFonts w:ascii="宋体" w:eastAsia="宋体" w:hAnsi="宋体" w:cs="宋体"/>
          <w:sz w:val="24"/>
          <w:szCs w:val="24"/>
        </w:rPr>
        <w:t>、业务活动表、现金流量表，上述证明材料真实有效，否则我方负全部责任。</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）供应商提供资信证明的</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非自然人适用：现附上我方开户（基本户）许可证复印件及我方银行：（填写</w:t>
      </w:r>
      <w:r>
        <w:rPr>
          <w:rFonts w:ascii="宋体" w:eastAsia="宋体" w:hAnsi="宋体" w:cs="宋体"/>
          <w:sz w:val="24"/>
          <w:szCs w:val="24"/>
        </w:rPr>
        <w:t>“</w:t>
      </w:r>
      <w:r>
        <w:rPr>
          <w:rFonts w:ascii="宋体" w:eastAsia="宋体" w:hAnsi="宋体" w:cs="宋体"/>
          <w:sz w:val="24"/>
          <w:szCs w:val="24"/>
        </w:rPr>
        <w:t>基本户的开户银行全称</w:t>
      </w:r>
      <w:r>
        <w:rPr>
          <w:rFonts w:ascii="宋体" w:eastAsia="宋体" w:hAnsi="宋体" w:cs="宋体"/>
          <w:sz w:val="24"/>
          <w:szCs w:val="24"/>
        </w:rPr>
        <w:t>”</w:t>
      </w:r>
      <w:r>
        <w:rPr>
          <w:rFonts w:ascii="宋体" w:eastAsia="宋体" w:hAnsi="宋体" w:cs="宋体"/>
          <w:sz w:val="24"/>
          <w:szCs w:val="24"/>
        </w:rPr>
        <w:t>）出具的资信证明复印件，上述证明材料真实有效，否则我方负全部责任。</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自然人适用：现附上我方银行：（填写自然人的</w:t>
      </w:r>
      <w:r>
        <w:rPr>
          <w:rFonts w:ascii="宋体" w:eastAsia="宋体" w:hAnsi="宋体" w:cs="宋体"/>
          <w:sz w:val="24"/>
          <w:szCs w:val="24"/>
        </w:rPr>
        <w:t>“</w:t>
      </w:r>
      <w:r>
        <w:rPr>
          <w:rFonts w:ascii="宋体" w:eastAsia="宋体" w:hAnsi="宋体" w:cs="宋体"/>
          <w:sz w:val="24"/>
          <w:szCs w:val="24"/>
        </w:rPr>
        <w:t>个人账户的开户银行全称</w:t>
      </w:r>
      <w:r>
        <w:rPr>
          <w:rFonts w:ascii="宋体" w:eastAsia="宋体" w:hAnsi="宋体" w:cs="宋体"/>
          <w:sz w:val="24"/>
          <w:szCs w:val="24"/>
        </w:rPr>
        <w:t>”</w:t>
      </w:r>
      <w:r>
        <w:rPr>
          <w:rFonts w:ascii="宋体" w:eastAsia="宋体" w:hAnsi="宋体" w:cs="宋体"/>
          <w:sz w:val="24"/>
          <w:szCs w:val="24"/>
        </w:rPr>
        <w:t>）出具的资信证明复印件，上述证明材料真实有效，否则我方负全部责任。</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）供应商提供投标担保函的</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现附上由财政部门认可的政府采购专业担保机构：（填写</w:t>
      </w:r>
      <w:r>
        <w:rPr>
          <w:rFonts w:ascii="宋体" w:eastAsia="宋体" w:hAnsi="宋体" w:cs="宋体"/>
          <w:sz w:val="24"/>
          <w:szCs w:val="24"/>
        </w:rPr>
        <w:t>“</w:t>
      </w:r>
      <w:r>
        <w:rPr>
          <w:rFonts w:ascii="宋体" w:eastAsia="宋体" w:hAnsi="宋体" w:cs="宋体"/>
          <w:sz w:val="24"/>
          <w:szCs w:val="24"/>
        </w:rPr>
        <w:t>担保机构全称</w:t>
      </w:r>
      <w:r>
        <w:rPr>
          <w:rFonts w:ascii="宋体" w:eastAsia="宋体" w:hAnsi="宋体" w:cs="宋体"/>
          <w:sz w:val="24"/>
          <w:szCs w:val="24"/>
        </w:rPr>
        <w:t>”</w:t>
      </w:r>
      <w:r>
        <w:rPr>
          <w:rFonts w:ascii="宋体" w:eastAsia="宋体" w:hAnsi="宋体" w:cs="宋体"/>
          <w:sz w:val="24"/>
          <w:szCs w:val="24"/>
        </w:rPr>
        <w:t>）出具的投标担保函复印件，上述证明材料真实有效，否则我方负全部责任。</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1"/>
          <w:szCs w:val="21"/>
        </w:rPr>
        <w:t>★</w:t>
      </w:r>
      <w:r>
        <w:rPr>
          <w:rFonts w:ascii="宋体" w:eastAsia="宋体" w:hAnsi="宋体" w:cs="宋体"/>
          <w:sz w:val="21"/>
          <w:szCs w:val="21"/>
        </w:rPr>
        <w:t>注意事项：</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1"/>
          <w:szCs w:val="21"/>
        </w:rPr>
        <w:t>1</w:t>
      </w:r>
      <w:r>
        <w:rPr>
          <w:rFonts w:ascii="宋体" w:eastAsia="宋体" w:hAnsi="宋体" w:cs="宋体"/>
          <w:sz w:val="21"/>
          <w:szCs w:val="21"/>
        </w:rPr>
        <w:t>、上文提供财务报告、资信证明、担保函共三大类型，请供应</w:t>
      </w:r>
      <w:proofErr w:type="gramStart"/>
      <w:r>
        <w:rPr>
          <w:rFonts w:ascii="宋体" w:eastAsia="宋体" w:hAnsi="宋体" w:cs="宋体"/>
          <w:sz w:val="21"/>
          <w:szCs w:val="21"/>
        </w:rPr>
        <w:t>商按照</w:t>
      </w:r>
      <w:proofErr w:type="gramEnd"/>
      <w:r>
        <w:rPr>
          <w:rFonts w:ascii="宋体" w:eastAsia="宋体" w:hAnsi="宋体" w:cs="宋体"/>
          <w:sz w:val="21"/>
          <w:szCs w:val="21"/>
        </w:rPr>
        <w:t>自身实际情况编制填写，在其中相应的（）中打</w:t>
      </w:r>
      <w:r>
        <w:rPr>
          <w:rFonts w:ascii="宋体" w:eastAsia="宋体" w:hAnsi="宋体" w:cs="宋体"/>
          <w:sz w:val="21"/>
          <w:szCs w:val="21"/>
        </w:rPr>
        <w:t>“√”</w:t>
      </w:r>
      <w:r>
        <w:rPr>
          <w:rFonts w:ascii="宋体" w:eastAsia="宋体" w:hAnsi="宋体" w:cs="宋体"/>
          <w:sz w:val="21"/>
          <w:szCs w:val="21"/>
        </w:rPr>
        <w:t>并选择相应的</w:t>
      </w:r>
      <w:r>
        <w:rPr>
          <w:rFonts w:ascii="宋体" w:eastAsia="宋体" w:hAnsi="宋体" w:cs="宋体"/>
          <w:sz w:val="21"/>
          <w:szCs w:val="21"/>
        </w:rPr>
        <w:t>“□”</w:t>
      </w:r>
      <w:r>
        <w:rPr>
          <w:rFonts w:ascii="宋体" w:eastAsia="宋体" w:hAnsi="宋体" w:cs="宋体"/>
          <w:sz w:val="21"/>
          <w:szCs w:val="21"/>
        </w:rPr>
        <w:t>（若有）后，再按照本格式的要求提供相应证明材料的复印件即可。</w:t>
      </w:r>
      <w:proofErr w:type="gramStart"/>
      <w:r>
        <w:rPr>
          <w:rFonts w:ascii="宋体" w:eastAsia="宋体" w:hAnsi="宋体" w:cs="宋体"/>
          <w:sz w:val="21"/>
          <w:szCs w:val="21"/>
        </w:rPr>
        <w:t>即供应商符合</w:t>
      </w:r>
      <w:proofErr w:type="gramEnd"/>
      <w:r>
        <w:rPr>
          <w:rFonts w:ascii="宋体" w:eastAsia="宋体" w:hAnsi="宋体" w:cs="宋体"/>
          <w:sz w:val="21"/>
          <w:szCs w:val="21"/>
        </w:rPr>
        <w:t>上述三大类型其中一种，并按要求提供相应证明资料即为满足。</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1"/>
          <w:szCs w:val="21"/>
        </w:rPr>
        <w:t>2</w:t>
      </w:r>
      <w:r>
        <w:rPr>
          <w:rFonts w:ascii="宋体" w:eastAsia="宋体" w:hAnsi="宋体" w:cs="宋体"/>
          <w:sz w:val="21"/>
          <w:szCs w:val="21"/>
        </w:rPr>
        <w:t>、供应商提供的财务报告复印件（成立年限按照首次响应文件递交截止时间推算）应符合下列规定：</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1"/>
          <w:szCs w:val="21"/>
        </w:rPr>
        <w:t>2.1</w:t>
      </w:r>
      <w:r>
        <w:rPr>
          <w:rFonts w:ascii="宋体" w:eastAsia="宋体" w:hAnsi="宋体" w:cs="宋体"/>
          <w:sz w:val="21"/>
          <w:szCs w:val="21"/>
        </w:rPr>
        <w:t>成立</w:t>
      </w:r>
      <w:r>
        <w:rPr>
          <w:rFonts w:ascii="宋体" w:eastAsia="宋体" w:hAnsi="宋体" w:cs="宋体"/>
          <w:sz w:val="21"/>
          <w:szCs w:val="21"/>
        </w:rPr>
        <w:t>年限满</w:t>
      </w:r>
      <w:r>
        <w:rPr>
          <w:rFonts w:ascii="宋体" w:eastAsia="宋体" w:hAnsi="宋体" w:cs="宋体"/>
          <w:sz w:val="21"/>
          <w:szCs w:val="21"/>
        </w:rPr>
        <w:t>1</w:t>
      </w:r>
      <w:r>
        <w:rPr>
          <w:rFonts w:ascii="宋体" w:eastAsia="宋体" w:hAnsi="宋体" w:cs="宋体"/>
          <w:sz w:val="21"/>
          <w:szCs w:val="21"/>
        </w:rPr>
        <w:t>年及以上的供应商，提供经审计的上一年度的年度财务报告。</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1"/>
          <w:szCs w:val="21"/>
        </w:rPr>
        <w:t>2.2</w:t>
      </w:r>
      <w:r>
        <w:rPr>
          <w:rFonts w:ascii="宋体" w:eastAsia="宋体" w:hAnsi="宋体" w:cs="宋体"/>
          <w:sz w:val="21"/>
          <w:szCs w:val="21"/>
        </w:rPr>
        <w:t>成立年限满</w:t>
      </w:r>
      <w:proofErr w:type="gramStart"/>
      <w:r>
        <w:rPr>
          <w:rFonts w:ascii="宋体" w:eastAsia="宋体" w:hAnsi="宋体" w:cs="宋体"/>
          <w:sz w:val="21"/>
          <w:szCs w:val="21"/>
        </w:rPr>
        <w:t>半年但不足</w:t>
      </w:r>
      <w:proofErr w:type="gramEnd"/>
      <w:r>
        <w:rPr>
          <w:rFonts w:ascii="宋体" w:eastAsia="宋体" w:hAnsi="宋体" w:cs="宋体"/>
          <w:sz w:val="21"/>
          <w:szCs w:val="21"/>
        </w:rPr>
        <w:t>1</w:t>
      </w:r>
      <w:r>
        <w:rPr>
          <w:rFonts w:ascii="宋体" w:eastAsia="宋体" w:hAnsi="宋体" w:cs="宋体"/>
          <w:sz w:val="21"/>
          <w:szCs w:val="21"/>
        </w:rPr>
        <w:t>年的供应商，</w:t>
      </w:r>
      <w:proofErr w:type="gramStart"/>
      <w:r>
        <w:rPr>
          <w:rFonts w:ascii="宋体" w:eastAsia="宋体" w:hAnsi="宋体" w:cs="宋体"/>
          <w:sz w:val="21"/>
          <w:szCs w:val="21"/>
        </w:rPr>
        <w:t>提供该半年度</w:t>
      </w:r>
      <w:proofErr w:type="gramEnd"/>
      <w:r>
        <w:rPr>
          <w:rFonts w:ascii="宋体" w:eastAsia="宋体" w:hAnsi="宋体" w:cs="宋体"/>
          <w:sz w:val="21"/>
          <w:szCs w:val="21"/>
        </w:rPr>
        <w:t>中任一季度的季度财务报告</w:t>
      </w:r>
      <w:proofErr w:type="gramStart"/>
      <w:r>
        <w:rPr>
          <w:rFonts w:ascii="宋体" w:eastAsia="宋体" w:hAnsi="宋体" w:cs="宋体"/>
          <w:sz w:val="21"/>
          <w:szCs w:val="21"/>
        </w:rPr>
        <w:t>或该半年度</w:t>
      </w:r>
      <w:proofErr w:type="gramEnd"/>
      <w:r>
        <w:rPr>
          <w:rFonts w:ascii="宋体" w:eastAsia="宋体" w:hAnsi="宋体" w:cs="宋体"/>
          <w:sz w:val="21"/>
          <w:szCs w:val="21"/>
        </w:rPr>
        <w:t>的半年度财务报告。</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b/>
          <w:bCs/>
          <w:sz w:val="21"/>
        </w:rPr>
        <w:t>※</w:t>
      </w:r>
      <w:r>
        <w:rPr>
          <w:rFonts w:ascii="宋体" w:eastAsia="宋体" w:hAnsi="宋体" w:cs="宋体"/>
          <w:b/>
          <w:bCs/>
          <w:sz w:val="21"/>
        </w:rPr>
        <w:t>无法按照本格式注意事项第</w:t>
      </w:r>
      <w:r>
        <w:rPr>
          <w:rFonts w:ascii="宋体" w:eastAsia="宋体" w:hAnsi="宋体" w:cs="宋体"/>
          <w:b/>
          <w:bCs/>
          <w:sz w:val="21"/>
        </w:rPr>
        <w:t>2.1</w:t>
      </w:r>
      <w:r>
        <w:rPr>
          <w:rFonts w:ascii="宋体" w:eastAsia="宋体" w:hAnsi="宋体" w:cs="宋体"/>
          <w:b/>
          <w:bCs/>
          <w:sz w:val="21"/>
        </w:rPr>
        <w:t>、</w:t>
      </w:r>
      <w:r>
        <w:rPr>
          <w:rFonts w:ascii="宋体" w:eastAsia="宋体" w:hAnsi="宋体" w:cs="宋体"/>
          <w:b/>
          <w:bCs/>
          <w:sz w:val="21"/>
        </w:rPr>
        <w:t>2.2</w:t>
      </w:r>
      <w:r>
        <w:rPr>
          <w:rFonts w:ascii="宋体" w:eastAsia="宋体" w:hAnsi="宋体" w:cs="宋体"/>
          <w:b/>
          <w:bCs/>
          <w:sz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1"/>
          <w:szCs w:val="21"/>
        </w:rPr>
        <w:t>3</w:t>
      </w:r>
      <w:r>
        <w:rPr>
          <w:rFonts w:ascii="宋体" w:eastAsia="宋体" w:hAnsi="宋体" w:cs="宋体"/>
          <w:sz w:val="21"/>
          <w:szCs w:val="21"/>
        </w:rPr>
        <w:t>、</w:t>
      </w:r>
      <w:r>
        <w:rPr>
          <w:rFonts w:ascii="宋体" w:eastAsia="宋体" w:hAnsi="宋体" w:cs="宋体"/>
          <w:sz w:val="21"/>
          <w:szCs w:val="21"/>
        </w:rPr>
        <w:t>“</w:t>
      </w:r>
      <w:r>
        <w:rPr>
          <w:rFonts w:ascii="宋体" w:eastAsia="宋体" w:hAnsi="宋体" w:cs="宋体"/>
          <w:sz w:val="21"/>
          <w:szCs w:val="21"/>
        </w:rPr>
        <w:t>财政部门认可的政府采购专业担保机构</w:t>
      </w:r>
      <w:r>
        <w:rPr>
          <w:rFonts w:ascii="宋体" w:eastAsia="宋体" w:hAnsi="宋体" w:cs="宋体"/>
          <w:sz w:val="21"/>
          <w:szCs w:val="21"/>
        </w:rPr>
        <w:t>”</w:t>
      </w:r>
      <w:r>
        <w:rPr>
          <w:rFonts w:ascii="宋体" w:eastAsia="宋体" w:hAnsi="宋体" w:cs="宋体"/>
          <w:sz w:val="21"/>
          <w:szCs w:val="21"/>
        </w:rPr>
        <w:t>应符合《财政部关于开展政府采购信用担保试点工作方案》（财库</w:t>
      </w:r>
      <w:r>
        <w:rPr>
          <w:rFonts w:ascii="宋体" w:eastAsia="宋体" w:hAnsi="宋体" w:cs="宋体"/>
          <w:sz w:val="21"/>
          <w:szCs w:val="21"/>
        </w:rPr>
        <w:t>[2012]124</w:t>
      </w:r>
      <w:r>
        <w:rPr>
          <w:rFonts w:ascii="宋体" w:eastAsia="宋体" w:hAnsi="宋体" w:cs="宋体"/>
          <w:sz w:val="21"/>
          <w:szCs w:val="21"/>
        </w:rPr>
        <w:t>号）的规定。</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1"/>
          <w:szCs w:val="21"/>
        </w:rPr>
        <w:t>4</w:t>
      </w:r>
      <w:r>
        <w:rPr>
          <w:rFonts w:ascii="宋体" w:eastAsia="宋体" w:hAnsi="宋体" w:cs="宋体"/>
          <w:sz w:val="21"/>
          <w:szCs w:val="21"/>
        </w:rPr>
        <w:t>、供应商提供的相应证明材料复印件均应符合：内容完整、清晰、整洁，并由供应商加盖其单位公章。</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1"/>
          <w:szCs w:val="21"/>
        </w:rPr>
        <w:t>5</w:t>
      </w:r>
      <w:r>
        <w:rPr>
          <w:rFonts w:ascii="宋体" w:eastAsia="宋体" w:hAnsi="宋体" w:cs="宋体"/>
          <w:sz w:val="21"/>
          <w:szCs w:val="21"/>
        </w:rPr>
        <w:t>、对于接受联合体形式的谈判且供应商是联合体的，则联合体各成员都应当提交</w:t>
      </w:r>
      <w:proofErr w:type="gramStart"/>
      <w:r>
        <w:rPr>
          <w:rFonts w:ascii="宋体" w:eastAsia="宋体" w:hAnsi="宋体" w:cs="宋体"/>
          <w:sz w:val="21"/>
          <w:szCs w:val="21"/>
        </w:rPr>
        <w:t>本资格</w:t>
      </w:r>
      <w:proofErr w:type="gramEnd"/>
      <w:r>
        <w:rPr>
          <w:rFonts w:ascii="宋体" w:eastAsia="宋体" w:hAnsi="宋体" w:cs="宋体"/>
          <w:sz w:val="21"/>
          <w:szCs w:val="21"/>
        </w:rPr>
        <w:t>证明文件。</w:t>
      </w:r>
    </w:p>
    <w:p w:rsidR="00677C7A" w:rsidRDefault="00677C7A">
      <w:pPr>
        <w:adjustRightInd/>
        <w:snapToGrid/>
        <w:spacing w:after="0" w:line="320" w:lineRule="atLeast"/>
        <w:jc w:val="both"/>
        <w:rPr>
          <w:rFonts w:ascii="宋体" w:eastAsia="宋体" w:hAnsi="宋体" w:cs="宋体"/>
          <w:b/>
          <w:bCs/>
          <w:sz w:val="21"/>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br/>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 xml:space="preserve">3-6 </w:t>
      </w:r>
      <w:r>
        <w:rPr>
          <w:rFonts w:ascii="宋体" w:eastAsia="宋体" w:hAnsi="宋体" w:cs="宋体"/>
          <w:b/>
          <w:bCs/>
          <w:sz w:val="24"/>
          <w:szCs w:val="24"/>
        </w:rPr>
        <w:t>依法缴纳税收证明材料</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Calibri" w:eastAsia="宋体" w:hAnsi="Calibri" w:cs="Calibri"/>
          <w:sz w:val="24"/>
          <w:szCs w:val="24"/>
        </w:rPr>
        <w:t>)</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b/>
          <w:bCs/>
          <w:sz w:val="24"/>
          <w:szCs w:val="24"/>
        </w:rPr>
        <w:t>1</w:t>
      </w:r>
      <w:r>
        <w:rPr>
          <w:rFonts w:ascii="宋体" w:eastAsia="宋体" w:hAnsi="宋体" w:cs="宋体"/>
          <w:b/>
          <w:bCs/>
          <w:sz w:val="24"/>
          <w:szCs w:val="24"/>
        </w:rPr>
        <w:t>、依法缴纳税收的供应商</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）法人（包括企业、事业单位和社会团体）的</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现附上自</w:t>
      </w:r>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日至</w:t>
      </w:r>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日期间我方缴纳的（按照供应</w:t>
      </w:r>
      <w:proofErr w:type="gramStart"/>
      <w:r>
        <w:rPr>
          <w:rFonts w:ascii="宋体" w:eastAsia="宋体" w:hAnsi="宋体" w:cs="宋体"/>
          <w:sz w:val="24"/>
          <w:szCs w:val="24"/>
        </w:rPr>
        <w:t>商实际</w:t>
      </w:r>
      <w:proofErr w:type="gramEnd"/>
      <w:r>
        <w:rPr>
          <w:rFonts w:ascii="宋体" w:eastAsia="宋体" w:hAnsi="宋体" w:cs="宋体"/>
          <w:sz w:val="24"/>
          <w:szCs w:val="24"/>
        </w:rPr>
        <w:t>缴纳的税种名称填写，如：增值税、所得税等）税收凭据复印件，上述证明材料真实有效，否则我方负全部责任。</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）非法人（包括其他组织、自然人）的</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现附上自</w:t>
      </w:r>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日至</w:t>
      </w:r>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日期间我方缴纳的（按照供应</w:t>
      </w:r>
      <w:proofErr w:type="gramStart"/>
      <w:r>
        <w:rPr>
          <w:rFonts w:ascii="宋体" w:eastAsia="宋体" w:hAnsi="宋体" w:cs="宋体"/>
          <w:sz w:val="24"/>
          <w:szCs w:val="24"/>
        </w:rPr>
        <w:t>商实际</w:t>
      </w:r>
      <w:proofErr w:type="gramEnd"/>
      <w:r>
        <w:rPr>
          <w:rFonts w:ascii="宋体" w:eastAsia="宋体" w:hAnsi="宋体" w:cs="宋体"/>
          <w:sz w:val="24"/>
          <w:szCs w:val="24"/>
        </w:rPr>
        <w:t>缴纳的税种名称填写）税收凭据复印件，上述证明材料真实有效，否则我方负全部责任。</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b/>
          <w:bCs/>
          <w:sz w:val="24"/>
          <w:szCs w:val="24"/>
        </w:rPr>
        <w:t>2</w:t>
      </w:r>
      <w:r>
        <w:rPr>
          <w:rFonts w:ascii="宋体" w:eastAsia="宋体" w:hAnsi="宋体" w:cs="宋体"/>
          <w:b/>
          <w:bCs/>
          <w:sz w:val="24"/>
          <w:szCs w:val="24"/>
        </w:rPr>
        <w:t>、依法免税的供应商</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）现附上我方依法免税证明材料复印件，上述证明材料真实有效，否则我方负全部责任。</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1"/>
          <w:szCs w:val="21"/>
        </w:rPr>
        <w:t>★</w:t>
      </w:r>
      <w:r>
        <w:rPr>
          <w:rFonts w:ascii="宋体" w:eastAsia="宋体" w:hAnsi="宋体" w:cs="宋体"/>
          <w:sz w:val="21"/>
          <w:szCs w:val="21"/>
        </w:rPr>
        <w:t>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1</w:t>
      </w:r>
      <w:r>
        <w:rPr>
          <w:rFonts w:ascii="宋体" w:eastAsia="宋体" w:hAnsi="宋体" w:cs="宋体"/>
          <w:sz w:val="21"/>
          <w:szCs w:val="21"/>
        </w:rPr>
        <w:t>、请供应商根据实际情况填写，在相应的（）中</w:t>
      </w:r>
      <w:r>
        <w:rPr>
          <w:rFonts w:ascii="宋体" w:eastAsia="宋体" w:hAnsi="宋体" w:cs="宋体"/>
          <w:sz w:val="21"/>
          <w:szCs w:val="21"/>
        </w:rPr>
        <w:t>打</w:t>
      </w:r>
      <w:r>
        <w:rPr>
          <w:rFonts w:ascii="宋体" w:eastAsia="宋体" w:hAnsi="宋体" w:cs="宋体"/>
          <w:sz w:val="21"/>
          <w:szCs w:val="21"/>
        </w:rPr>
        <w:t>“√”</w:t>
      </w:r>
      <w:r>
        <w:rPr>
          <w:rFonts w:ascii="宋体" w:eastAsia="宋体" w:hAnsi="宋体" w:cs="宋体"/>
          <w:sz w:val="21"/>
          <w:szCs w:val="21"/>
        </w:rPr>
        <w:t>，并按照本格式的要求提供相应证明材料的复印件。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w:t>
      </w:r>
      <w:r>
        <w:rPr>
          <w:rFonts w:ascii="宋体" w:eastAsia="宋体" w:hAnsi="宋体" w:cs="宋体"/>
          <w:sz w:val="21"/>
          <w:szCs w:val="21"/>
        </w:rPr>
        <w:t>、供应商提供的税收凭据复印件应符合下列规定：</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2.1</w:t>
      </w:r>
      <w:r>
        <w:rPr>
          <w:rFonts w:ascii="宋体" w:eastAsia="宋体" w:hAnsi="宋体" w:cs="宋体"/>
          <w:sz w:val="21"/>
          <w:szCs w:val="21"/>
        </w:rPr>
        <w:t>首次响应文件递交截止时间前（不含截止时间的当月）已依法缴纳税收的供应商，提供首次响应文件递交截止时间前六个月（不含截止时间的当月）中任一月份的税收凭据复印件。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2.2</w:t>
      </w:r>
      <w:r>
        <w:rPr>
          <w:rFonts w:ascii="宋体" w:eastAsia="宋体" w:hAnsi="宋体" w:cs="宋体"/>
          <w:sz w:val="21"/>
          <w:szCs w:val="21"/>
        </w:rPr>
        <w:t>首次响应文件递交截止时间的当月成立且已依法缴纳税收的供应商，提供截止时间当月的税收凭据复印件。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2.3</w:t>
      </w:r>
      <w:r>
        <w:rPr>
          <w:rFonts w:ascii="宋体" w:eastAsia="宋体" w:hAnsi="宋体" w:cs="宋体"/>
          <w:sz w:val="21"/>
          <w:szCs w:val="21"/>
        </w:rPr>
        <w:t>首次响应文件递交截止时间的当月成立但因税务机关原因而尚未依法缴纳税收的供应商，提供依法缴纳税收承诺书原件（格式自拟），该承诺书视同税收</w:t>
      </w:r>
      <w:r>
        <w:rPr>
          <w:rFonts w:ascii="宋体" w:eastAsia="宋体" w:hAnsi="宋体" w:cs="宋体"/>
          <w:sz w:val="21"/>
          <w:szCs w:val="21"/>
        </w:rPr>
        <w:t>凭据。</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w:t>
      </w:r>
      <w:r>
        <w:rPr>
          <w:rFonts w:ascii="宋体" w:eastAsia="宋体" w:hAnsi="宋体" w:cs="宋体"/>
          <w:sz w:val="21"/>
          <w:szCs w:val="21"/>
        </w:rPr>
        <w:t>、供应商提供的相应证明材料复印件均应符合：内容完整、清晰、整洁，并由供应商加盖其单位公章。</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4</w:t>
      </w:r>
      <w:r>
        <w:rPr>
          <w:rFonts w:ascii="宋体" w:eastAsia="宋体" w:hAnsi="宋体" w:cs="宋体"/>
          <w:sz w:val="21"/>
          <w:szCs w:val="21"/>
        </w:rPr>
        <w:t>、</w:t>
      </w:r>
      <w:r>
        <w:rPr>
          <w:rFonts w:ascii="宋体" w:eastAsia="宋体" w:hAnsi="宋体" w:cs="宋体"/>
          <w:b/>
          <w:bCs/>
          <w:sz w:val="21"/>
        </w:rPr>
        <w:t>“</w:t>
      </w:r>
      <w:r>
        <w:rPr>
          <w:rFonts w:ascii="宋体" w:eastAsia="宋体" w:hAnsi="宋体" w:cs="宋体"/>
          <w:b/>
          <w:bCs/>
          <w:sz w:val="21"/>
        </w:rPr>
        <w:t>依法缴纳税收证明材料</w:t>
      </w:r>
      <w:r>
        <w:rPr>
          <w:rFonts w:ascii="宋体" w:eastAsia="宋体" w:hAnsi="宋体" w:cs="宋体"/>
          <w:b/>
          <w:bCs/>
          <w:sz w:val="21"/>
        </w:rPr>
        <w:t>”</w:t>
      </w:r>
      <w:r>
        <w:rPr>
          <w:rFonts w:ascii="宋体" w:eastAsia="宋体" w:hAnsi="宋体" w:cs="宋体"/>
          <w:sz w:val="21"/>
          <w:szCs w:val="21"/>
        </w:rPr>
        <w:t>有欠缴记录的，视为</w:t>
      </w:r>
      <w:r>
        <w:rPr>
          <w:rFonts w:ascii="宋体" w:eastAsia="宋体" w:hAnsi="宋体" w:cs="宋体"/>
          <w:b/>
          <w:bCs/>
          <w:sz w:val="21"/>
        </w:rPr>
        <w:t>未依法缴纳税收</w:t>
      </w:r>
      <w:r>
        <w:rPr>
          <w:rFonts w:ascii="宋体" w:eastAsia="宋体" w:hAnsi="宋体" w:cs="宋体"/>
          <w:sz w:val="21"/>
          <w:szCs w:val="21"/>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5</w:t>
      </w:r>
      <w:r>
        <w:rPr>
          <w:rFonts w:ascii="宋体" w:eastAsia="宋体" w:hAnsi="宋体" w:cs="宋体"/>
          <w:sz w:val="21"/>
          <w:szCs w:val="21"/>
        </w:rPr>
        <w:t>、对于接受联合体形式的谈判且供应商是联合体的，则联合体各成员都应当提交</w:t>
      </w:r>
      <w:proofErr w:type="gramStart"/>
      <w:r>
        <w:rPr>
          <w:rFonts w:ascii="宋体" w:eastAsia="宋体" w:hAnsi="宋体" w:cs="宋体"/>
          <w:sz w:val="21"/>
          <w:szCs w:val="21"/>
        </w:rPr>
        <w:t>本资格</w:t>
      </w:r>
      <w:proofErr w:type="gramEnd"/>
      <w:r>
        <w:rPr>
          <w:rFonts w:ascii="宋体" w:eastAsia="宋体" w:hAnsi="宋体" w:cs="宋体"/>
          <w:sz w:val="21"/>
          <w:szCs w:val="21"/>
        </w:rPr>
        <w:t>证明文件。</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3-7</w:t>
      </w:r>
      <w:r>
        <w:rPr>
          <w:rFonts w:ascii="宋体" w:eastAsia="宋体" w:hAnsi="宋体" w:cs="宋体"/>
          <w:b/>
          <w:bCs/>
          <w:sz w:val="24"/>
          <w:szCs w:val="24"/>
        </w:rPr>
        <w:t>依法缴纳社会保障资金证明材料</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宋体" w:eastAsia="宋体" w:hAnsi="宋体" w:cs="宋体"/>
          <w:sz w:val="24"/>
          <w:szCs w:val="24"/>
        </w:rPr>
        <w:t>)</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b/>
          <w:bCs/>
          <w:sz w:val="24"/>
          <w:szCs w:val="24"/>
        </w:rPr>
        <w:t>1</w:t>
      </w:r>
      <w:r>
        <w:rPr>
          <w:rFonts w:ascii="宋体" w:eastAsia="宋体" w:hAnsi="宋体" w:cs="宋体"/>
          <w:b/>
          <w:bCs/>
          <w:sz w:val="24"/>
          <w:szCs w:val="24"/>
        </w:rPr>
        <w:t>、依法缴纳社会保障资金的供应商</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）法人（包括企业、事业单位和社会团体）的</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现附上自</w:t>
      </w:r>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日至</w:t>
      </w:r>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日我方缴纳的社会保险凭据（限：税务机关</w:t>
      </w:r>
      <w:r>
        <w:rPr>
          <w:rFonts w:ascii="宋体" w:eastAsia="宋体" w:hAnsi="宋体" w:cs="宋体"/>
          <w:sz w:val="24"/>
          <w:szCs w:val="24"/>
        </w:rPr>
        <w:t>/</w:t>
      </w:r>
      <w:r>
        <w:rPr>
          <w:rFonts w:ascii="宋体" w:eastAsia="宋体" w:hAnsi="宋体" w:cs="宋体"/>
          <w:sz w:val="24"/>
          <w:szCs w:val="24"/>
        </w:rPr>
        <w:t>社会保障资金管理机关的专用收据或社会保险缴纳清单，或社会保险的银行缴款收讫凭证）复印件，上述证明材料真实有效，否则我方负全部责任。</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）非法人（包括其他组织、自然人）的</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自</w:t>
      </w:r>
      <w:proofErr w:type="gramStart"/>
      <w:r>
        <w:rPr>
          <w:rFonts w:ascii="宋体" w:eastAsia="宋体" w:hAnsi="宋体" w:cs="宋体"/>
          <w:sz w:val="24"/>
          <w:szCs w:val="24"/>
        </w:rPr>
        <w:t>自</w:t>
      </w:r>
      <w:proofErr w:type="gramEnd"/>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日至</w:t>
      </w:r>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日我方缴纳的社会保险凭据（限：税务机关</w:t>
      </w:r>
      <w:r>
        <w:rPr>
          <w:rFonts w:ascii="宋体" w:eastAsia="宋体" w:hAnsi="宋体" w:cs="宋体"/>
          <w:sz w:val="24"/>
          <w:szCs w:val="24"/>
        </w:rPr>
        <w:t>/</w:t>
      </w:r>
      <w:r>
        <w:rPr>
          <w:rFonts w:ascii="宋体" w:eastAsia="宋体" w:hAnsi="宋体" w:cs="宋体"/>
          <w:sz w:val="24"/>
          <w:szCs w:val="24"/>
        </w:rPr>
        <w:t>社会保障资金管理机关的专用收据或社会保险缴纳清单，或社会保险的银行缴款收讫凭证）复印件，上述证</w:t>
      </w:r>
      <w:r>
        <w:rPr>
          <w:rFonts w:ascii="宋体" w:eastAsia="宋体" w:hAnsi="宋体" w:cs="宋体"/>
          <w:sz w:val="24"/>
          <w:szCs w:val="24"/>
        </w:rPr>
        <w:t>明材料真实有效，否则我方负全部责任。</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b/>
          <w:bCs/>
          <w:sz w:val="24"/>
          <w:szCs w:val="24"/>
        </w:rPr>
        <w:t>2</w:t>
      </w:r>
      <w:r>
        <w:rPr>
          <w:rFonts w:ascii="宋体" w:eastAsia="宋体" w:hAnsi="宋体" w:cs="宋体"/>
          <w:b/>
          <w:bCs/>
          <w:sz w:val="24"/>
          <w:szCs w:val="24"/>
        </w:rPr>
        <w:t>、依法不需要缴纳社会保障资金的供应商</w:t>
      </w:r>
    </w:p>
    <w:p w:rsidR="00677C7A" w:rsidRDefault="000541BB">
      <w:pPr>
        <w:adjustRightInd/>
        <w:snapToGrid/>
        <w:spacing w:after="0" w:line="320" w:lineRule="atLeast"/>
        <w:ind w:firstLine="420"/>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）现附上我方依法不需要缴纳社会保障资金证明材料复印件，上述证明材料真实有效，否则我方负全部责任。</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1"/>
          <w:szCs w:val="21"/>
        </w:rPr>
        <w:t>★</w:t>
      </w:r>
      <w:r>
        <w:rPr>
          <w:rFonts w:ascii="宋体" w:eastAsia="宋体" w:hAnsi="宋体" w:cs="宋体"/>
          <w:sz w:val="21"/>
          <w:szCs w:val="21"/>
        </w:rPr>
        <w:t>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1</w:t>
      </w:r>
      <w:r>
        <w:rPr>
          <w:rFonts w:ascii="宋体" w:eastAsia="宋体" w:hAnsi="宋体" w:cs="宋体"/>
          <w:sz w:val="21"/>
          <w:szCs w:val="21"/>
        </w:rPr>
        <w:t>、请供应商根据实际情况填写，在相应的（）中打</w:t>
      </w:r>
      <w:r>
        <w:rPr>
          <w:rFonts w:ascii="宋体" w:eastAsia="宋体" w:hAnsi="宋体" w:cs="宋体"/>
          <w:sz w:val="21"/>
          <w:szCs w:val="21"/>
        </w:rPr>
        <w:t>“√”</w:t>
      </w:r>
      <w:r>
        <w:rPr>
          <w:rFonts w:ascii="宋体" w:eastAsia="宋体" w:hAnsi="宋体" w:cs="宋体"/>
          <w:sz w:val="21"/>
          <w:szCs w:val="21"/>
        </w:rPr>
        <w:t>，并按照本格式的要求提供相应证明材料的复印件。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w:t>
      </w:r>
      <w:r>
        <w:rPr>
          <w:rFonts w:ascii="宋体" w:eastAsia="宋体" w:hAnsi="宋体" w:cs="宋体"/>
          <w:sz w:val="21"/>
          <w:szCs w:val="21"/>
        </w:rPr>
        <w:t>、供应商提供的社会保险凭据复印件应符合下列规定：</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2.1</w:t>
      </w:r>
      <w:r>
        <w:rPr>
          <w:rFonts w:ascii="宋体" w:eastAsia="宋体" w:hAnsi="宋体" w:cs="宋体"/>
          <w:sz w:val="21"/>
          <w:szCs w:val="21"/>
        </w:rPr>
        <w:t>首次响应文件递交截止时间前（不含截止时间的当月）已依法缴纳社会保障资金的</w:t>
      </w:r>
      <w:proofErr w:type="gramStart"/>
      <w:r>
        <w:rPr>
          <w:rFonts w:ascii="宋体" w:eastAsia="宋体" w:hAnsi="宋体" w:cs="宋体"/>
          <w:sz w:val="21"/>
          <w:szCs w:val="21"/>
        </w:rPr>
        <w:t>投供应</w:t>
      </w:r>
      <w:proofErr w:type="gramEnd"/>
      <w:r>
        <w:rPr>
          <w:rFonts w:ascii="宋体" w:eastAsia="宋体" w:hAnsi="宋体" w:cs="宋体"/>
          <w:sz w:val="21"/>
          <w:szCs w:val="21"/>
        </w:rPr>
        <w:t>商，提供首次响应文件递交截止时间前六个月（不含截止时间的当月）中任一月份的社会保险凭据复印件。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2.2</w:t>
      </w:r>
      <w:r>
        <w:rPr>
          <w:rFonts w:ascii="宋体" w:eastAsia="宋体" w:hAnsi="宋体" w:cs="宋体"/>
          <w:sz w:val="21"/>
          <w:szCs w:val="21"/>
        </w:rPr>
        <w:t>首次响应文件递交截止时间的当月成立且已依法缴纳社会保障资金的供应商，提供首次响应文件递交截止时间当月的社会保险凭据复印件。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2.3</w:t>
      </w:r>
      <w:r>
        <w:rPr>
          <w:rFonts w:ascii="宋体" w:eastAsia="宋体" w:hAnsi="宋体" w:cs="宋体"/>
          <w:sz w:val="21"/>
          <w:szCs w:val="21"/>
        </w:rPr>
        <w:t>首次响应文件递交截止时间的当月成立但因税务机关</w:t>
      </w:r>
      <w:r>
        <w:rPr>
          <w:rFonts w:ascii="宋体" w:eastAsia="宋体" w:hAnsi="宋体" w:cs="宋体"/>
          <w:sz w:val="21"/>
          <w:szCs w:val="21"/>
        </w:rPr>
        <w:t>/</w:t>
      </w:r>
      <w:r>
        <w:rPr>
          <w:rFonts w:ascii="宋体" w:eastAsia="宋体" w:hAnsi="宋体" w:cs="宋体"/>
          <w:sz w:val="21"/>
          <w:szCs w:val="21"/>
        </w:rPr>
        <w:t>社会保障资金管理机关原因而尚未依法缴纳社会保障资金的供应商，提供依法缴纳社会保障资金承诺书原件（格式自拟），该承诺书视同社会保险凭据。</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w:t>
      </w:r>
      <w:r>
        <w:rPr>
          <w:rFonts w:ascii="宋体" w:eastAsia="宋体" w:hAnsi="宋体" w:cs="宋体"/>
          <w:sz w:val="21"/>
          <w:szCs w:val="21"/>
        </w:rPr>
        <w:t>、供应商提</w:t>
      </w:r>
      <w:r>
        <w:rPr>
          <w:rFonts w:ascii="宋体" w:eastAsia="宋体" w:hAnsi="宋体" w:cs="宋体"/>
          <w:sz w:val="21"/>
          <w:szCs w:val="21"/>
        </w:rPr>
        <w:t>供的相应证明材料复印件均应符合：内容完整、清晰、整洁，并由供应商加盖其单位公章。</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4</w:t>
      </w:r>
      <w:r>
        <w:rPr>
          <w:rFonts w:ascii="宋体" w:eastAsia="宋体" w:hAnsi="宋体" w:cs="宋体"/>
          <w:sz w:val="21"/>
          <w:szCs w:val="21"/>
        </w:rPr>
        <w:t>、</w:t>
      </w:r>
      <w:r>
        <w:rPr>
          <w:rFonts w:ascii="宋体" w:eastAsia="宋体" w:hAnsi="宋体" w:cs="宋体"/>
          <w:b/>
          <w:bCs/>
          <w:sz w:val="21"/>
        </w:rPr>
        <w:t>“</w:t>
      </w:r>
      <w:r>
        <w:rPr>
          <w:rFonts w:ascii="宋体" w:eastAsia="宋体" w:hAnsi="宋体" w:cs="宋体"/>
          <w:b/>
          <w:bCs/>
          <w:sz w:val="21"/>
        </w:rPr>
        <w:t>依法缴纳社会保障资金证明材料</w:t>
      </w:r>
      <w:r>
        <w:rPr>
          <w:rFonts w:ascii="宋体" w:eastAsia="宋体" w:hAnsi="宋体" w:cs="宋体"/>
          <w:b/>
          <w:bCs/>
          <w:sz w:val="21"/>
        </w:rPr>
        <w:t>”</w:t>
      </w:r>
      <w:r>
        <w:rPr>
          <w:rFonts w:ascii="宋体" w:eastAsia="宋体" w:hAnsi="宋体" w:cs="宋体"/>
          <w:sz w:val="21"/>
          <w:szCs w:val="21"/>
        </w:rPr>
        <w:t>有欠缴记录的，视为</w:t>
      </w:r>
      <w:r>
        <w:rPr>
          <w:rFonts w:ascii="宋体" w:eastAsia="宋体" w:hAnsi="宋体" w:cs="宋体"/>
          <w:b/>
          <w:bCs/>
          <w:sz w:val="21"/>
        </w:rPr>
        <w:t>未依法缴纳社会保障资金</w:t>
      </w:r>
      <w:r>
        <w:rPr>
          <w:rFonts w:ascii="宋体" w:eastAsia="宋体" w:hAnsi="宋体" w:cs="宋体"/>
          <w:sz w:val="21"/>
          <w:szCs w:val="21"/>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5</w:t>
      </w:r>
      <w:r>
        <w:rPr>
          <w:rFonts w:ascii="宋体" w:eastAsia="宋体" w:hAnsi="宋体" w:cs="宋体"/>
          <w:sz w:val="21"/>
          <w:szCs w:val="21"/>
        </w:rPr>
        <w:t>、对于接受联合体形式的谈判且供应商是联合体的，则联合体各成员都应当提交</w:t>
      </w:r>
      <w:proofErr w:type="gramStart"/>
      <w:r>
        <w:rPr>
          <w:rFonts w:ascii="宋体" w:eastAsia="宋体" w:hAnsi="宋体" w:cs="宋体"/>
          <w:sz w:val="21"/>
          <w:szCs w:val="21"/>
        </w:rPr>
        <w:t>本资格</w:t>
      </w:r>
      <w:proofErr w:type="gramEnd"/>
      <w:r>
        <w:rPr>
          <w:rFonts w:ascii="宋体" w:eastAsia="宋体" w:hAnsi="宋体" w:cs="宋体"/>
          <w:sz w:val="21"/>
          <w:szCs w:val="21"/>
        </w:rPr>
        <w:t>证明文件。</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br/>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3-8</w:t>
      </w:r>
      <w:r>
        <w:rPr>
          <w:rFonts w:ascii="宋体" w:eastAsia="宋体" w:hAnsi="宋体" w:cs="宋体"/>
          <w:b/>
          <w:bCs/>
          <w:sz w:val="24"/>
          <w:szCs w:val="24"/>
        </w:rPr>
        <w:t>具备履行合同所必需设备和专业技术能力证明材料</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b/>
          <w:bCs/>
          <w:sz w:val="24"/>
          <w:szCs w:val="24"/>
        </w:rPr>
        <w:t>声明函</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宋体" w:eastAsia="宋体" w:hAnsi="宋体" w:cs="宋体"/>
          <w:sz w:val="24"/>
          <w:szCs w:val="24"/>
        </w:rPr>
        <w:t>)</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我方具备履行合同所必需的设备和专业技术能力，并对本声明承诺的真实性负责，否则产生不利后果由我方承担责任。</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特此声明。</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注意：</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b/>
          <w:bCs/>
          <w:sz w:val="24"/>
          <w:szCs w:val="24"/>
        </w:rPr>
        <w:t>谈判文件</w:t>
      </w:r>
      <w:r>
        <w:rPr>
          <w:rFonts w:ascii="宋体" w:eastAsia="宋体" w:hAnsi="宋体" w:cs="宋体"/>
          <w:b/>
          <w:bCs/>
          <w:sz w:val="24"/>
          <w:szCs w:val="24"/>
        </w:rPr>
        <w:t>“</w:t>
      </w:r>
      <w:r>
        <w:rPr>
          <w:rFonts w:ascii="宋体" w:eastAsia="宋体" w:hAnsi="宋体" w:cs="宋体"/>
          <w:b/>
          <w:bCs/>
          <w:sz w:val="24"/>
          <w:szCs w:val="24"/>
        </w:rPr>
        <w:t>供应商的资格</w:t>
      </w:r>
      <w:r>
        <w:rPr>
          <w:rFonts w:ascii="宋体" w:eastAsia="宋体" w:hAnsi="宋体" w:cs="宋体"/>
          <w:b/>
          <w:bCs/>
          <w:sz w:val="24"/>
          <w:szCs w:val="24"/>
        </w:rPr>
        <w:t>”</w:t>
      </w:r>
      <w:r>
        <w:rPr>
          <w:rFonts w:ascii="宋体" w:eastAsia="宋体" w:hAnsi="宋体" w:cs="宋体"/>
          <w:b/>
          <w:bCs/>
          <w:sz w:val="24"/>
          <w:szCs w:val="24"/>
        </w:rPr>
        <w:t>中特定资格条件如果没有特别规定，则由供应商在响应文件中按上述格式提供其具备履行合同所必需的设备和专业技术能力的声明即可，</w:t>
      </w:r>
      <w:proofErr w:type="gramStart"/>
      <w:r>
        <w:rPr>
          <w:rFonts w:ascii="宋体" w:eastAsia="宋体" w:hAnsi="宋体" w:cs="宋体"/>
          <w:b/>
          <w:bCs/>
          <w:sz w:val="24"/>
          <w:szCs w:val="24"/>
        </w:rPr>
        <w:t>声明函应加盖</w:t>
      </w:r>
      <w:proofErr w:type="gramEnd"/>
      <w:r>
        <w:rPr>
          <w:rFonts w:ascii="宋体" w:eastAsia="宋体" w:hAnsi="宋体" w:cs="宋体"/>
          <w:b/>
          <w:bCs/>
          <w:sz w:val="24"/>
          <w:szCs w:val="24"/>
        </w:rPr>
        <w:t>供应商单位公章。</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b/>
          <w:bCs/>
          <w:sz w:val="24"/>
          <w:szCs w:val="24"/>
        </w:rPr>
        <w:t>2.</w:t>
      </w:r>
      <w:r>
        <w:rPr>
          <w:rFonts w:ascii="宋体" w:eastAsia="宋体" w:hAnsi="宋体" w:cs="宋体"/>
          <w:b/>
          <w:bCs/>
          <w:sz w:val="24"/>
          <w:szCs w:val="24"/>
        </w:rPr>
        <w:t>如果根据项目的特点和需要，对履行合同所必需的设备和专业技术能力的证明材料有</w:t>
      </w:r>
      <w:proofErr w:type="gramStart"/>
      <w:r>
        <w:rPr>
          <w:rFonts w:ascii="宋体" w:eastAsia="宋体" w:hAnsi="宋体" w:cs="宋体"/>
          <w:b/>
          <w:bCs/>
          <w:sz w:val="24"/>
          <w:szCs w:val="24"/>
        </w:rPr>
        <w:t>特别专项要求</w:t>
      </w:r>
      <w:proofErr w:type="gramEnd"/>
      <w:r>
        <w:rPr>
          <w:rFonts w:ascii="宋体" w:eastAsia="宋体" w:hAnsi="宋体" w:cs="宋体"/>
          <w:b/>
          <w:bCs/>
          <w:sz w:val="24"/>
          <w:szCs w:val="24"/>
        </w:rPr>
        <w:t>的，则采购人或采购代理机构应当在谈判文件</w:t>
      </w:r>
      <w:r>
        <w:rPr>
          <w:rFonts w:ascii="宋体" w:eastAsia="宋体" w:hAnsi="宋体" w:cs="宋体"/>
          <w:b/>
          <w:bCs/>
          <w:sz w:val="24"/>
          <w:szCs w:val="24"/>
        </w:rPr>
        <w:t>“</w:t>
      </w:r>
      <w:r>
        <w:rPr>
          <w:rFonts w:ascii="宋体" w:eastAsia="宋体" w:hAnsi="宋体" w:cs="宋体"/>
          <w:b/>
          <w:bCs/>
          <w:sz w:val="24"/>
          <w:szCs w:val="24"/>
        </w:rPr>
        <w:t>供应商的资格</w:t>
      </w:r>
      <w:r>
        <w:rPr>
          <w:rFonts w:ascii="宋体" w:eastAsia="宋体" w:hAnsi="宋体" w:cs="宋体"/>
          <w:b/>
          <w:bCs/>
          <w:sz w:val="24"/>
          <w:szCs w:val="24"/>
        </w:rPr>
        <w:t>”</w:t>
      </w:r>
      <w:r>
        <w:rPr>
          <w:rFonts w:ascii="宋体" w:eastAsia="宋体" w:hAnsi="宋体" w:cs="宋体"/>
          <w:b/>
          <w:bCs/>
          <w:sz w:val="24"/>
          <w:szCs w:val="24"/>
        </w:rPr>
        <w:t>中特定资格条件进行明确约定，供应商可以不用提供上述格式要求</w:t>
      </w:r>
      <w:r>
        <w:rPr>
          <w:rFonts w:ascii="宋体" w:eastAsia="宋体" w:hAnsi="宋体" w:cs="宋体"/>
          <w:b/>
          <w:bCs/>
          <w:sz w:val="24"/>
          <w:szCs w:val="24"/>
        </w:rPr>
        <w:t>的声明函，但必须按特定资格条件的规定提供相应专项证明材料，并对相应证明材料的真实性负责。</w:t>
      </w:r>
    </w:p>
    <w:p w:rsidR="00677C7A" w:rsidRDefault="000541BB">
      <w:pPr>
        <w:adjustRightInd/>
        <w:snapToGrid/>
        <w:spacing w:after="0" w:line="320" w:lineRule="atLeast"/>
        <w:ind w:firstLineChars="50" w:firstLine="120"/>
        <w:jc w:val="both"/>
        <w:rPr>
          <w:rFonts w:ascii="宋体" w:eastAsia="宋体" w:hAnsi="宋体" w:cs="宋体"/>
          <w:sz w:val="24"/>
          <w:szCs w:val="24"/>
        </w:rPr>
      </w:pPr>
      <w:r>
        <w:rPr>
          <w:rFonts w:ascii="宋体" w:eastAsia="宋体" w:hAnsi="宋体" w:cs="宋体"/>
          <w:b/>
          <w:bCs/>
          <w:sz w:val="24"/>
          <w:szCs w:val="24"/>
        </w:rPr>
        <w:t>3.</w:t>
      </w:r>
      <w:r>
        <w:rPr>
          <w:rFonts w:ascii="宋体" w:eastAsia="宋体" w:hAnsi="宋体" w:cs="宋体"/>
          <w:b/>
          <w:bCs/>
          <w:sz w:val="24"/>
          <w:szCs w:val="24"/>
        </w:rPr>
        <w:t>对于接受联合体形式的谈判且供应商是联合体的，则联合体各成员都应当提交</w:t>
      </w:r>
      <w:proofErr w:type="gramStart"/>
      <w:r>
        <w:rPr>
          <w:rFonts w:ascii="宋体" w:eastAsia="宋体" w:hAnsi="宋体" w:cs="宋体"/>
          <w:b/>
          <w:bCs/>
          <w:sz w:val="24"/>
          <w:szCs w:val="24"/>
        </w:rPr>
        <w:t>本资格</w:t>
      </w:r>
      <w:proofErr w:type="gramEnd"/>
      <w:r>
        <w:rPr>
          <w:rFonts w:ascii="宋体" w:eastAsia="宋体" w:hAnsi="宋体" w:cs="宋体"/>
          <w:b/>
          <w:bCs/>
          <w:sz w:val="24"/>
          <w:szCs w:val="24"/>
        </w:rPr>
        <w:t>证明文件。</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3-9</w:t>
      </w:r>
      <w:r>
        <w:rPr>
          <w:rFonts w:ascii="宋体" w:eastAsia="宋体" w:hAnsi="宋体" w:cs="宋体"/>
          <w:b/>
          <w:bCs/>
          <w:sz w:val="24"/>
          <w:szCs w:val="24"/>
        </w:rPr>
        <w:t>参加采购活动前三年内在经营活动中没有重大违法记录书面声明</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宋体" w:eastAsia="宋体" w:hAnsi="宋体" w:cs="宋体"/>
          <w:sz w:val="24"/>
          <w:szCs w:val="24"/>
        </w:rPr>
        <w:t xml:space="preserve">) </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参加采购活动前三年内，我方在经营活动中没有重大违法记录，</w:t>
      </w:r>
      <w:r>
        <w:rPr>
          <w:rFonts w:ascii="宋体" w:eastAsia="宋体" w:hAnsi="宋体" w:cs="宋体"/>
          <w:sz w:val="21"/>
          <w:szCs w:val="21"/>
        </w:rPr>
        <w:t>也无行贿犯罪记录</w:t>
      </w:r>
      <w:r>
        <w:rPr>
          <w:rFonts w:ascii="宋体" w:eastAsia="宋体" w:hAnsi="宋体" w:cs="宋体"/>
          <w:sz w:val="24"/>
          <w:szCs w:val="24"/>
        </w:rPr>
        <w:t>。</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特此声明。</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重大违法记录</w:t>
      </w:r>
      <w:r>
        <w:rPr>
          <w:rFonts w:ascii="宋体" w:eastAsia="宋体" w:hAnsi="宋体" w:cs="宋体"/>
          <w:sz w:val="24"/>
          <w:szCs w:val="24"/>
        </w:rPr>
        <w:t>”</w:t>
      </w:r>
      <w:r>
        <w:rPr>
          <w:rFonts w:ascii="宋体" w:eastAsia="宋体" w:hAnsi="宋体" w:cs="宋体"/>
          <w:sz w:val="24"/>
          <w:szCs w:val="24"/>
        </w:rPr>
        <w:t>指供应商因违法经营受到刑事处罚或责令停产停业、吊销许可证或执照、较大数额罚款等行政处罚。</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、请供应商根据实际情况进行声明，若声明不真实，视为提供虚假材料。</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3</w:t>
      </w:r>
      <w:r>
        <w:rPr>
          <w:rFonts w:ascii="宋体" w:eastAsia="宋体" w:hAnsi="宋体" w:cs="宋体"/>
          <w:sz w:val="24"/>
          <w:szCs w:val="24"/>
        </w:rPr>
        <w:t>、对于接受联合体形式的谈判且供应商是联合体的，则联合体各成员都应当提交</w:t>
      </w:r>
      <w:proofErr w:type="gramStart"/>
      <w:r>
        <w:rPr>
          <w:rFonts w:ascii="宋体" w:eastAsia="宋体" w:hAnsi="宋体" w:cs="宋体"/>
          <w:sz w:val="24"/>
          <w:szCs w:val="24"/>
        </w:rPr>
        <w:t>本资格</w:t>
      </w:r>
      <w:proofErr w:type="gramEnd"/>
      <w:r>
        <w:rPr>
          <w:rFonts w:ascii="宋体" w:eastAsia="宋体" w:hAnsi="宋体" w:cs="宋体"/>
          <w:sz w:val="24"/>
          <w:szCs w:val="24"/>
        </w:rPr>
        <w:t>证明文件。</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3-10</w:t>
      </w:r>
      <w:r>
        <w:rPr>
          <w:rFonts w:ascii="宋体" w:eastAsia="宋体" w:hAnsi="宋体" w:cs="宋体"/>
          <w:b/>
          <w:bCs/>
          <w:sz w:val="24"/>
          <w:szCs w:val="24"/>
        </w:rPr>
        <w:t>信用记录查询结果</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宋体" w:eastAsia="宋体" w:hAnsi="宋体" w:cs="宋体"/>
          <w:sz w:val="24"/>
          <w:szCs w:val="24"/>
        </w:rPr>
        <w:t xml:space="preserve">) </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现附上截至</w:t>
      </w:r>
      <w:r>
        <w:rPr>
          <w:rFonts w:ascii="宋体" w:eastAsia="宋体" w:hAnsi="宋体" w:cs="宋体" w:hint="eastAsia"/>
          <w:sz w:val="24"/>
          <w:szCs w:val="24"/>
        </w:rPr>
        <w:t xml:space="preserve">      </w:t>
      </w: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w:t>
      </w:r>
      <w:r>
        <w:rPr>
          <w:rFonts w:ascii="宋体" w:eastAsia="宋体" w:hAnsi="宋体" w:cs="宋体" w:hint="eastAsia"/>
          <w:sz w:val="24"/>
          <w:szCs w:val="24"/>
        </w:rPr>
        <w:t xml:space="preserve">   </w:t>
      </w:r>
      <w:r>
        <w:rPr>
          <w:rFonts w:ascii="宋体" w:eastAsia="宋体" w:hAnsi="宋体" w:cs="宋体"/>
          <w:sz w:val="24"/>
          <w:szCs w:val="24"/>
        </w:rPr>
        <w:t>时我方通过</w:t>
      </w:r>
      <w:r>
        <w:rPr>
          <w:rFonts w:ascii="宋体" w:eastAsia="宋体" w:hAnsi="宋体" w:cs="宋体"/>
          <w:sz w:val="24"/>
          <w:szCs w:val="24"/>
        </w:rPr>
        <w:t>“</w:t>
      </w:r>
      <w:r>
        <w:rPr>
          <w:rFonts w:ascii="宋体" w:eastAsia="宋体" w:hAnsi="宋体" w:cs="宋体"/>
          <w:sz w:val="24"/>
          <w:szCs w:val="24"/>
        </w:rPr>
        <w:t>信用中国</w:t>
      </w:r>
      <w:r>
        <w:rPr>
          <w:rFonts w:ascii="宋体" w:eastAsia="宋体" w:hAnsi="宋体" w:cs="宋体"/>
          <w:sz w:val="24"/>
          <w:szCs w:val="24"/>
        </w:rPr>
        <w:t>”</w:t>
      </w:r>
      <w:r>
        <w:rPr>
          <w:rFonts w:ascii="宋体" w:eastAsia="宋体" w:hAnsi="宋体" w:cs="宋体"/>
          <w:sz w:val="24"/>
          <w:szCs w:val="24"/>
        </w:rPr>
        <w:t>网站（</w:t>
      </w:r>
      <w:r>
        <w:rPr>
          <w:rFonts w:ascii="宋体" w:eastAsia="宋体" w:hAnsi="宋体" w:cs="宋体"/>
          <w:sz w:val="24"/>
          <w:szCs w:val="24"/>
        </w:rPr>
        <w:t>www.creditchina.gov.cn</w:t>
      </w:r>
      <w:r>
        <w:rPr>
          <w:rFonts w:ascii="宋体" w:eastAsia="宋体" w:hAnsi="宋体" w:cs="宋体"/>
          <w:sz w:val="24"/>
          <w:szCs w:val="24"/>
        </w:rPr>
        <w:t>）获取的我方信用信息查询结果（填写具体份数）份、通过中国政府采购网（</w:t>
      </w:r>
      <w:r>
        <w:rPr>
          <w:rFonts w:ascii="宋体" w:eastAsia="宋体" w:hAnsi="宋体" w:cs="宋体"/>
          <w:sz w:val="24"/>
          <w:szCs w:val="24"/>
        </w:rPr>
        <w:t>www.ccgp.gov.cn</w:t>
      </w:r>
      <w:r>
        <w:rPr>
          <w:rFonts w:ascii="宋体" w:eastAsia="宋体" w:hAnsi="宋体" w:cs="宋体"/>
          <w:sz w:val="24"/>
          <w:szCs w:val="24"/>
        </w:rPr>
        <w:t>）获取的我方信用信息查询结果（填写具体份数）份，上述信用信息查询结果真实有效，否则我方负全部责任。</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1</w:t>
      </w:r>
      <w:r>
        <w:rPr>
          <w:rFonts w:ascii="宋体" w:eastAsia="宋体" w:hAnsi="宋体" w:cs="宋体"/>
          <w:sz w:val="21"/>
          <w:szCs w:val="21"/>
        </w:rPr>
        <w:t>、供应商应</w:t>
      </w:r>
      <w:r>
        <w:rPr>
          <w:rFonts w:ascii="宋体" w:eastAsia="宋体" w:hAnsi="宋体" w:cs="宋体"/>
          <w:b/>
          <w:bCs/>
          <w:sz w:val="21"/>
        </w:rPr>
        <w:t>同时提供</w:t>
      </w:r>
      <w:r>
        <w:rPr>
          <w:rFonts w:ascii="宋体" w:eastAsia="宋体" w:hAnsi="宋体" w:cs="宋体"/>
          <w:sz w:val="21"/>
          <w:szCs w:val="21"/>
        </w:rPr>
        <w:t>在谈判文件要求的首次响应文件递交截止时点前通过上述</w:t>
      </w:r>
      <w:r>
        <w:rPr>
          <w:rFonts w:ascii="宋体" w:eastAsia="宋体" w:hAnsi="宋体" w:cs="宋体"/>
          <w:sz w:val="21"/>
          <w:szCs w:val="21"/>
        </w:rPr>
        <w:t>2</w:t>
      </w:r>
      <w:r>
        <w:rPr>
          <w:rFonts w:ascii="宋体" w:eastAsia="宋体" w:hAnsi="宋体" w:cs="宋体"/>
          <w:sz w:val="21"/>
          <w:szCs w:val="21"/>
        </w:rPr>
        <w:t>个网站获取的信用信息查询结果，信用信息查询结果应为从上述网站获取的查询结果原始页面的打印件或完整截图，</w:t>
      </w:r>
      <w:r>
        <w:rPr>
          <w:rFonts w:ascii="宋体" w:eastAsia="宋体" w:hAnsi="宋体" w:cs="宋体"/>
          <w:b/>
          <w:bCs/>
          <w:sz w:val="21"/>
        </w:rPr>
        <w:t>否则其响应文件将被否决</w:t>
      </w:r>
      <w:r>
        <w:rPr>
          <w:rFonts w:ascii="宋体" w:eastAsia="宋体" w:hAnsi="宋体" w:cs="宋体"/>
          <w:sz w:val="21"/>
          <w:szCs w:val="21"/>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w:t>
      </w:r>
      <w:r>
        <w:rPr>
          <w:rFonts w:ascii="宋体" w:eastAsia="宋体" w:hAnsi="宋体" w:cs="宋体"/>
          <w:sz w:val="21"/>
          <w:szCs w:val="21"/>
        </w:rPr>
        <w:t>、若本项目接受联合体响应谈判且</w:t>
      </w:r>
      <w:r>
        <w:rPr>
          <w:rFonts w:ascii="宋体" w:eastAsia="宋体" w:hAnsi="宋体" w:cs="宋体"/>
          <w:sz w:val="21"/>
          <w:szCs w:val="21"/>
        </w:rPr>
        <w:t>供应商为联合体，则联合体各成员均应</w:t>
      </w:r>
      <w:r>
        <w:rPr>
          <w:rFonts w:ascii="宋体" w:eastAsia="宋体" w:hAnsi="宋体" w:cs="宋体"/>
          <w:b/>
          <w:bCs/>
          <w:sz w:val="21"/>
        </w:rPr>
        <w:t>同时提供</w:t>
      </w:r>
      <w:r>
        <w:rPr>
          <w:rFonts w:ascii="宋体" w:eastAsia="宋体" w:hAnsi="宋体" w:cs="宋体"/>
          <w:sz w:val="21"/>
          <w:szCs w:val="21"/>
        </w:rPr>
        <w:t>在谈判文件要求的首次响应文件截止时点前通过上述</w:t>
      </w:r>
      <w:r>
        <w:rPr>
          <w:rFonts w:ascii="宋体" w:eastAsia="宋体" w:hAnsi="宋体" w:cs="宋体"/>
          <w:sz w:val="21"/>
          <w:szCs w:val="21"/>
        </w:rPr>
        <w:t>2</w:t>
      </w:r>
      <w:r>
        <w:rPr>
          <w:rFonts w:ascii="宋体" w:eastAsia="宋体" w:hAnsi="宋体" w:cs="宋体"/>
          <w:sz w:val="21"/>
          <w:szCs w:val="21"/>
        </w:rPr>
        <w:t>个网站获取的联合体各方的信用信息查询结果，信用信息查询结果应为从上述网站获取的查询结果原始页面的完整截图或打印件，</w:t>
      </w:r>
      <w:r>
        <w:rPr>
          <w:rFonts w:ascii="宋体" w:eastAsia="宋体" w:hAnsi="宋体" w:cs="宋体"/>
          <w:b/>
          <w:bCs/>
          <w:sz w:val="21"/>
        </w:rPr>
        <w:t>否则其响应文件将被否决</w:t>
      </w:r>
      <w:r>
        <w:rPr>
          <w:rFonts w:ascii="宋体" w:eastAsia="宋体" w:hAnsi="宋体" w:cs="宋体"/>
          <w:sz w:val="21"/>
          <w:szCs w:val="21"/>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w:t>
      </w:r>
      <w:r>
        <w:rPr>
          <w:rFonts w:ascii="宋体" w:eastAsia="宋体" w:hAnsi="宋体" w:cs="宋体"/>
          <w:sz w:val="21"/>
          <w:szCs w:val="21"/>
        </w:rPr>
        <w:t>、联合体成员存在不良信用记录的，视同联合体存在不良信用记录，</w:t>
      </w:r>
      <w:r>
        <w:rPr>
          <w:rFonts w:ascii="宋体" w:eastAsia="宋体" w:hAnsi="宋体" w:cs="宋体"/>
          <w:b/>
          <w:bCs/>
          <w:sz w:val="21"/>
        </w:rPr>
        <w:t>其响应文件将被否决</w:t>
      </w:r>
      <w:r>
        <w:rPr>
          <w:rFonts w:ascii="宋体" w:eastAsia="宋体" w:hAnsi="宋体" w:cs="宋体"/>
          <w:sz w:val="21"/>
          <w:szCs w:val="21"/>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1"/>
        </w:rPr>
        <w:t>※</w:t>
      </w:r>
      <w:r>
        <w:rPr>
          <w:rFonts w:ascii="宋体" w:eastAsia="宋体" w:hAnsi="宋体" w:cs="宋体"/>
          <w:b/>
          <w:bCs/>
          <w:sz w:val="21"/>
        </w:rPr>
        <w:t>除上述规定外，信用记录的其他有关规定（包括但不限于：信用信息的查询渠道及截止时点、查询记录和证据留存的具体方式、使用规则等内容）详见谈判文件第一章。</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b/>
          <w:bCs/>
          <w:sz w:val="24"/>
          <w:szCs w:val="24"/>
        </w:rPr>
      </w:pPr>
      <w:r>
        <w:rPr>
          <w:rFonts w:ascii="宋体" w:eastAsia="宋体" w:hAnsi="宋体" w:cs="宋体"/>
          <w:b/>
          <w:bCs/>
          <w:sz w:val="24"/>
          <w:szCs w:val="24"/>
        </w:rPr>
        <w:br/>
      </w:r>
    </w:p>
    <w:p w:rsidR="00677C7A" w:rsidRDefault="00677C7A">
      <w:pPr>
        <w:adjustRightInd/>
        <w:snapToGrid/>
        <w:spacing w:after="0" w:line="320" w:lineRule="atLeast"/>
        <w:rPr>
          <w:rFonts w:ascii="宋体" w:eastAsia="宋体" w:hAnsi="宋体" w:cs="宋体"/>
          <w:b/>
          <w:bCs/>
          <w:sz w:val="24"/>
          <w:szCs w:val="24"/>
        </w:rPr>
      </w:pPr>
    </w:p>
    <w:p w:rsidR="00677C7A" w:rsidRDefault="00677C7A">
      <w:pPr>
        <w:adjustRightInd/>
        <w:snapToGrid/>
        <w:spacing w:after="0" w:line="320" w:lineRule="atLeast"/>
        <w:rPr>
          <w:rFonts w:ascii="宋体" w:eastAsia="宋体" w:hAnsi="宋体" w:cs="宋体"/>
          <w:b/>
          <w:bCs/>
          <w:sz w:val="24"/>
          <w:szCs w:val="24"/>
        </w:rPr>
      </w:pPr>
    </w:p>
    <w:p w:rsidR="00677C7A" w:rsidRDefault="00677C7A">
      <w:pPr>
        <w:adjustRightInd/>
        <w:snapToGrid/>
        <w:spacing w:after="0" w:line="320" w:lineRule="atLeast"/>
        <w:rPr>
          <w:rFonts w:ascii="宋体" w:eastAsia="宋体" w:hAnsi="宋体" w:cs="宋体"/>
          <w:b/>
          <w:bCs/>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3-11</w:t>
      </w:r>
      <w:r>
        <w:rPr>
          <w:rFonts w:ascii="宋体" w:eastAsia="宋体" w:hAnsi="宋体" w:cs="宋体"/>
          <w:b/>
          <w:bCs/>
          <w:sz w:val="24"/>
          <w:szCs w:val="24"/>
        </w:rPr>
        <w:t>检察机关行贿犯罪档案查询结果告知函（如果需要）</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检察机关行贿犯罪档案查询结果告知函（以下简称：</w:t>
      </w:r>
      <w:r>
        <w:rPr>
          <w:rFonts w:ascii="宋体" w:eastAsia="宋体" w:hAnsi="宋体" w:cs="宋体"/>
          <w:sz w:val="24"/>
          <w:szCs w:val="24"/>
        </w:rPr>
        <w:t>“</w:t>
      </w:r>
      <w:r>
        <w:rPr>
          <w:rFonts w:ascii="宋体" w:eastAsia="宋体" w:hAnsi="宋体" w:cs="宋体"/>
          <w:sz w:val="24"/>
          <w:szCs w:val="24"/>
        </w:rPr>
        <w:t>告知函</w:t>
      </w:r>
      <w:r>
        <w:rPr>
          <w:rFonts w:ascii="宋体" w:eastAsia="宋体" w:hAnsi="宋体" w:cs="宋体"/>
          <w:sz w:val="24"/>
          <w:szCs w:val="24"/>
        </w:rPr>
        <w:t>”</w:t>
      </w:r>
      <w:r>
        <w:rPr>
          <w:rFonts w:ascii="宋体" w:eastAsia="宋体" w:hAnsi="宋体" w:cs="宋体"/>
          <w:sz w:val="24"/>
          <w:szCs w:val="24"/>
        </w:rPr>
        <w:t>）由供应商向住所地或业务发生地检察院申请查询，具体以检察院出具的为准。</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采购人在谈判文件中约定是否需要提供</w:t>
      </w:r>
      <w:r>
        <w:rPr>
          <w:rFonts w:ascii="宋体" w:eastAsia="宋体" w:hAnsi="宋体" w:cs="宋体"/>
          <w:sz w:val="24"/>
          <w:szCs w:val="24"/>
        </w:rPr>
        <w:t>“</w:t>
      </w:r>
      <w:r>
        <w:rPr>
          <w:rFonts w:ascii="宋体" w:eastAsia="宋体" w:hAnsi="宋体" w:cs="宋体"/>
          <w:sz w:val="24"/>
          <w:szCs w:val="24"/>
        </w:rPr>
        <w:t>告知函</w:t>
      </w:r>
      <w:r>
        <w:rPr>
          <w:rFonts w:ascii="宋体" w:eastAsia="宋体" w:hAnsi="宋体" w:cs="宋体"/>
          <w:sz w:val="24"/>
          <w:szCs w:val="24"/>
        </w:rPr>
        <w:t>”</w:t>
      </w:r>
      <w:r>
        <w:rPr>
          <w:rFonts w:ascii="宋体" w:eastAsia="宋体" w:hAnsi="宋体" w:cs="宋体"/>
          <w:sz w:val="24"/>
          <w:szCs w:val="24"/>
        </w:rPr>
        <w:t>，如果需要提供</w:t>
      </w:r>
      <w:r>
        <w:rPr>
          <w:rFonts w:ascii="宋体" w:eastAsia="宋体" w:hAnsi="宋体" w:cs="宋体"/>
          <w:sz w:val="24"/>
          <w:szCs w:val="24"/>
        </w:rPr>
        <w:t>“</w:t>
      </w:r>
      <w:r>
        <w:rPr>
          <w:rFonts w:ascii="宋体" w:eastAsia="宋体" w:hAnsi="宋体" w:cs="宋体"/>
          <w:sz w:val="24"/>
          <w:szCs w:val="24"/>
        </w:rPr>
        <w:t>告知函</w:t>
      </w:r>
      <w:r>
        <w:rPr>
          <w:rFonts w:ascii="宋体" w:eastAsia="宋体" w:hAnsi="宋体" w:cs="宋体"/>
          <w:sz w:val="24"/>
          <w:szCs w:val="24"/>
        </w:rPr>
        <w:t>”</w:t>
      </w:r>
      <w:r>
        <w:rPr>
          <w:rFonts w:ascii="宋体" w:eastAsia="宋体" w:hAnsi="宋体" w:cs="宋体"/>
          <w:sz w:val="24"/>
          <w:szCs w:val="24"/>
        </w:rPr>
        <w:t>，则在谈判文件</w:t>
      </w:r>
      <w:r>
        <w:rPr>
          <w:rFonts w:ascii="宋体" w:eastAsia="宋体" w:hAnsi="宋体" w:cs="宋体"/>
          <w:sz w:val="24"/>
          <w:szCs w:val="24"/>
        </w:rPr>
        <w:t>“</w:t>
      </w:r>
      <w:r>
        <w:rPr>
          <w:rFonts w:ascii="宋体" w:eastAsia="宋体" w:hAnsi="宋体" w:cs="宋体"/>
          <w:sz w:val="24"/>
          <w:szCs w:val="24"/>
        </w:rPr>
        <w:t>供应商的资格</w:t>
      </w:r>
      <w:r>
        <w:rPr>
          <w:rFonts w:ascii="宋体" w:eastAsia="宋体" w:hAnsi="宋体" w:cs="宋体"/>
          <w:sz w:val="24"/>
          <w:szCs w:val="24"/>
        </w:rPr>
        <w:t>”</w:t>
      </w:r>
      <w:r>
        <w:rPr>
          <w:rFonts w:ascii="宋体" w:eastAsia="宋体" w:hAnsi="宋体" w:cs="宋体"/>
          <w:sz w:val="24"/>
          <w:szCs w:val="24"/>
        </w:rPr>
        <w:t>中特定资格条件中进行约定。如果特定资格条件中未明确约定，视同为本项目不需要提供</w:t>
      </w:r>
      <w:r>
        <w:rPr>
          <w:rFonts w:ascii="宋体" w:eastAsia="宋体" w:hAnsi="宋体" w:cs="宋体"/>
          <w:sz w:val="24"/>
          <w:szCs w:val="24"/>
        </w:rPr>
        <w:t>“</w:t>
      </w:r>
      <w:r>
        <w:rPr>
          <w:rFonts w:ascii="宋体" w:eastAsia="宋体" w:hAnsi="宋体" w:cs="宋体"/>
          <w:sz w:val="24"/>
          <w:szCs w:val="24"/>
        </w:rPr>
        <w:t>告知函</w:t>
      </w:r>
      <w:r>
        <w:rPr>
          <w:rFonts w:ascii="宋体" w:eastAsia="宋体" w:hAnsi="宋体" w:cs="宋体"/>
          <w:sz w:val="24"/>
          <w:szCs w:val="24"/>
        </w:rPr>
        <w:t>”</w:t>
      </w:r>
      <w:r>
        <w:rPr>
          <w:rFonts w:ascii="宋体" w:eastAsia="宋体" w:hAnsi="宋体" w:cs="宋体"/>
          <w:sz w:val="24"/>
          <w:szCs w:val="24"/>
        </w:rPr>
        <w:t>。</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谈判文件有要求提交</w:t>
      </w:r>
      <w:r>
        <w:rPr>
          <w:rFonts w:ascii="宋体" w:eastAsia="宋体" w:hAnsi="宋体" w:cs="宋体"/>
          <w:sz w:val="24"/>
          <w:szCs w:val="24"/>
        </w:rPr>
        <w:t>“</w:t>
      </w:r>
      <w:r>
        <w:rPr>
          <w:rFonts w:ascii="宋体" w:eastAsia="宋体" w:hAnsi="宋体" w:cs="宋体"/>
          <w:sz w:val="24"/>
          <w:szCs w:val="24"/>
        </w:rPr>
        <w:t>告知函</w:t>
      </w:r>
      <w:r>
        <w:rPr>
          <w:rFonts w:ascii="宋体" w:eastAsia="宋体" w:hAnsi="宋体" w:cs="宋体"/>
          <w:sz w:val="24"/>
          <w:szCs w:val="24"/>
        </w:rPr>
        <w:t>”</w:t>
      </w:r>
      <w:r>
        <w:rPr>
          <w:rFonts w:ascii="宋体" w:eastAsia="宋体" w:hAnsi="宋体" w:cs="宋体"/>
          <w:sz w:val="24"/>
          <w:szCs w:val="24"/>
        </w:rPr>
        <w:t>时注意：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、供应商未提供行贿犯罪档案查询结果或查询结果有行贿犯罪记录的，</w:t>
      </w:r>
      <w:r>
        <w:rPr>
          <w:rFonts w:ascii="宋体" w:eastAsia="宋体" w:hAnsi="宋体" w:cs="宋体"/>
          <w:b/>
          <w:bCs/>
          <w:sz w:val="24"/>
          <w:szCs w:val="24"/>
        </w:rPr>
        <w:t>则供应商的响应文件将被否决</w:t>
      </w:r>
      <w:r>
        <w:rPr>
          <w:rFonts w:ascii="宋体" w:eastAsia="宋体" w:hAnsi="宋体" w:cs="宋体"/>
          <w:sz w:val="24"/>
          <w:szCs w:val="24"/>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w:t>
      </w:r>
      <w:proofErr w:type="gramStart"/>
      <w:r>
        <w:rPr>
          <w:rFonts w:ascii="宋体" w:eastAsia="宋体" w:hAnsi="宋体" w:cs="宋体"/>
          <w:sz w:val="24"/>
          <w:szCs w:val="24"/>
        </w:rPr>
        <w:t>告知函应在</w:t>
      </w:r>
      <w:proofErr w:type="gramEnd"/>
      <w:r>
        <w:rPr>
          <w:rFonts w:ascii="宋体" w:eastAsia="宋体" w:hAnsi="宋体" w:cs="宋体"/>
          <w:sz w:val="24"/>
          <w:szCs w:val="24"/>
        </w:rPr>
        <w:t>有效期内，</w:t>
      </w:r>
      <w:r>
        <w:rPr>
          <w:rFonts w:ascii="宋体" w:eastAsia="宋体" w:hAnsi="宋体" w:cs="宋体"/>
          <w:b/>
          <w:bCs/>
          <w:sz w:val="24"/>
          <w:szCs w:val="24"/>
        </w:rPr>
        <w:t>否则其响应文件将被否决</w:t>
      </w:r>
      <w:r>
        <w:rPr>
          <w:rFonts w:ascii="宋体" w:eastAsia="宋体" w:hAnsi="宋体" w:cs="宋体"/>
          <w:sz w:val="24"/>
          <w:szCs w:val="24"/>
        </w:rPr>
        <w:t>。有效期内的告知函复印件，无论内容中是否注明</w:t>
      </w:r>
      <w:r>
        <w:rPr>
          <w:rFonts w:ascii="宋体" w:eastAsia="宋体" w:hAnsi="宋体" w:cs="宋体"/>
          <w:sz w:val="24"/>
          <w:szCs w:val="24"/>
        </w:rPr>
        <w:t>“</w:t>
      </w:r>
      <w:r>
        <w:rPr>
          <w:rFonts w:ascii="宋体" w:eastAsia="宋体" w:hAnsi="宋体" w:cs="宋体"/>
          <w:sz w:val="24"/>
          <w:szCs w:val="24"/>
        </w:rPr>
        <w:t>复印件无效</w:t>
      </w:r>
      <w:r>
        <w:rPr>
          <w:rFonts w:ascii="宋体" w:eastAsia="宋体" w:hAnsi="宋体" w:cs="宋体"/>
          <w:sz w:val="24"/>
          <w:szCs w:val="24"/>
        </w:rPr>
        <w:t>”</w:t>
      </w:r>
      <w:r>
        <w:rPr>
          <w:rFonts w:ascii="宋体" w:eastAsia="宋体" w:hAnsi="宋体" w:cs="宋体"/>
          <w:sz w:val="24"/>
          <w:szCs w:val="24"/>
        </w:rPr>
        <w:t>，均视同有效。</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3</w:t>
      </w:r>
      <w:r>
        <w:rPr>
          <w:rFonts w:ascii="宋体" w:eastAsia="宋体" w:hAnsi="宋体" w:cs="宋体"/>
          <w:sz w:val="24"/>
          <w:szCs w:val="24"/>
        </w:rPr>
        <w:t>、若从检察机关指定网站下载打印或截图告知函，则</w:t>
      </w:r>
      <w:proofErr w:type="gramStart"/>
      <w:r>
        <w:rPr>
          <w:rFonts w:ascii="宋体" w:eastAsia="宋体" w:hAnsi="宋体" w:cs="宋体"/>
          <w:sz w:val="24"/>
          <w:szCs w:val="24"/>
        </w:rPr>
        <w:t>告知函应为</w:t>
      </w:r>
      <w:proofErr w:type="gramEnd"/>
      <w:r>
        <w:rPr>
          <w:rFonts w:ascii="宋体" w:eastAsia="宋体" w:hAnsi="宋体" w:cs="宋体"/>
          <w:sz w:val="24"/>
          <w:szCs w:val="24"/>
        </w:rPr>
        <w:t>从前述指定网站获取的查询结果原始页面的打印件或完整截图，</w:t>
      </w:r>
      <w:r>
        <w:rPr>
          <w:rFonts w:ascii="宋体" w:eastAsia="宋体" w:hAnsi="宋体" w:cs="宋体"/>
          <w:b/>
          <w:bCs/>
          <w:sz w:val="24"/>
          <w:szCs w:val="24"/>
        </w:rPr>
        <w:t>否则其响应文件将被否决</w:t>
      </w:r>
      <w:r>
        <w:rPr>
          <w:rFonts w:ascii="宋体" w:eastAsia="宋体" w:hAnsi="宋体" w:cs="宋体"/>
          <w:sz w:val="24"/>
          <w:szCs w:val="24"/>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4</w:t>
      </w:r>
      <w:r>
        <w:rPr>
          <w:rFonts w:ascii="宋体" w:eastAsia="宋体" w:hAnsi="宋体" w:cs="宋体"/>
          <w:sz w:val="24"/>
          <w:szCs w:val="24"/>
        </w:rPr>
        <w:t>、若</w:t>
      </w:r>
      <w:proofErr w:type="gramStart"/>
      <w:r>
        <w:rPr>
          <w:rFonts w:ascii="宋体" w:eastAsia="宋体" w:hAnsi="宋体" w:cs="宋体"/>
          <w:sz w:val="24"/>
          <w:szCs w:val="24"/>
        </w:rPr>
        <w:t>告知函未注明</w:t>
      </w:r>
      <w:proofErr w:type="gramEnd"/>
      <w:r>
        <w:rPr>
          <w:rFonts w:ascii="宋体" w:eastAsia="宋体" w:hAnsi="宋体" w:cs="宋体"/>
          <w:sz w:val="24"/>
          <w:szCs w:val="24"/>
        </w:rPr>
        <w:t>“</w:t>
      </w:r>
      <w:r>
        <w:rPr>
          <w:rFonts w:ascii="宋体" w:eastAsia="宋体" w:hAnsi="宋体" w:cs="宋体"/>
          <w:sz w:val="24"/>
          <w:szCs w:val="24"/>
        </w:rPr>
        <w:t>复印件无效</w:t>
      </w:r>
      <w:r>
        <w:rPr>
          <w:rFonts w:ascii="宋体" w:eastAsia="宋体" w:hAnsi="宋体" w:cs="宋体"/>
          <w:sz w:val="24"/>
          <w:szCs w:val="24"/>
        </w:rPr>
        <w:t>”</w:t>
      </w:r>
      <w:r>
        <w:rPr>
          <w:rFonts w:ascii="宋体" w:eastAsia="宋体" w:hAnsi="宋体" w:cs="宋体"/>
          <w:sz w:val="24"/>
          <w:szCs w:val="24"/>
        </w:rPr>
        <w:t>，供应商可提供原件或复印件。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5</w:t>
      </w:r>
      <w:r>
        <w:rPr>
          <w:rFonts w:ascii="宋体" w:eastAsia="宋体" w:hAnsi="宋体" w:cs="宋体"/>
          <w:sz w:val="24"/>
          <w:szCs w:val="24"/>
        </w:rPr>
        <w:t>、对于接受联合体形式的谈判且供应商是联合体的，则联合体各成员都应当提交</w:t>
      </w:r>
      <w:proofErr w:type="gramStart"/>
      <w:r>
        <w:rPr>
          <w:rFonts w:ascii="宋体" w:eastAsia="宋体" w:hAnsi="宋体" w:cs="宋体"/>
          <w:sz w:val="24"/>
          <w:szCs w:val="24"/>
        </w:rPr>
        <w:t>本资格</w:t>
      </w:r>
      <w:proofErr w:type="gramEnd"/>
      <w:r>
        <w:rPr>
          <w:rFonts w:ascii="宋体" w:eastAsia="宋体" w:hAnsi="宋体" w:cs="宋体"/>
          <w:sz w:val="24"/>
          <w:szCs w:val="24"/>
        </w:rPr>
        <w:t>证明文件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6</w:t>
      </w:r>
      <w:r>
        <w:rPr>
          <w:rFonts w:ascii="宋体" w:eastAsia="宋体" w:hAnsi="宋体" w:cs="宋体"/>
          <w:sz w:val="24"/>
          <w:szCs w:val="24"/>
        </w:rPr>
        <w:t>、无法</w:t>
      </w:r>
      <w:r>
        <w:rPr>
          <w:rFonts w:ascii="宋体" w:eastAsia="宋体" w:hAnsi="宋体" w:cs="宋体"/>
          <w:sz w:val="24"/>
          <w:szCs w:val="24"/>
        </w:rPr>
        <w:t>获取有效期内检察机关行贿犯罪档案查询结果告知函的，应在《参加采购活动前三年内在经营活动中没有重大违法记录书面声明》中对近三年无行贿犯罪记录进行声明。</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3-12</w:t>
      </w:r>
      <w:r>
        <w:rPr>
          <w:rFonts w:ascii="宋体" w:eastAsia="宋体" w:hAnsi="宋体" w:cs="宋体"/>
          <w:b/>
          <w:bCs/>
          <w:sz w:val="24"/>
          <w:szCs w:val="24"/>
        </w:rPr>
        <w:t>联合体协议</w:t>
      </w: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b/>
          <w:bCs/>
          <w:sz w:val="24"/>
          <w:szCs w:val="24"/>
        </w:rPr>
        <w:t>（接受联合体的项目使用）</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rPr>
        <w:t>(</w:t>
      </w:r>
      <w:r>
        <w:rPr>
          <w:rFonts w:ascii="宋体" w:eastAsia="宋体" w:hAnsi="宋体" w:cs="宋体"/>
          <w:sz w:val="24"/>
          <w:szCs w:val="24"/>
        </w:rPr>
        <w:t>采购人或采购代理机构</w:t>
      </w:r>
      <w:r>
        <w:rPr>
          <w:rFonts w:ascii="Calibri" w:eastAsia="宋体" w:hAnsi="Calibri" w:cs="Calibri"/>
          <w:sz w:val="24"/>
          <w:szCs w:val="24"/>
        </w:rPr>
        <w:t>)</w:t>
      </w:r>
    </w:p>
    <w:p w:rsidR="00677C7A" w:rsidRDefault="000541BB">
      <w:pPr>
        <w:adjustRightInd/>
        <w:snapToGrid/>
        <w:spacing w:after="0" w:line="320" w:lineRule="atLeast"/>
        <w:ind w:firstLineChars="100" w:firstLine="240"/>
        <w:jc w:val="both"/>
        <w:rPr>
          <w:rFonts w:ascii="宋体" w:eastAsia="宋体" w:hAnsi="宋体" w:cs="宋体"/>
          <w:sz w:val="24"/>
          <w:szCs w:val="24"/>
        </w:rPr>
      </w:pPr>
      <w:r>
        <w:rPr>
          <w:rFonts w:ascii="宋体" w:eastAsia="宋体" w:hAnsi="宋体" w:cs="宋体"/>
          <w:sz w:val="24"/>
          <w:szCs w:val="24"/>
        </w:rPr>
        <w:t>兹有（填写</w:t>
      </w:r>
      <w:r>
        <w:rPr>
          <w:rFonts w:ascii="宋体" w:eastAsia="宋体" w:hAnsi="宋体" w:cs="宋体"/>
          <w:sz w:val="24"/>
          <w:szCs w:val="24"/>
        </w:rPr>
        <w:t>“</w:t>
      </w:r>
      <w:r>
        <w:rPr>
          <w:rFonts w:ascii="宋体" w:eastAsia="宋体" w:hAnsi="宋体" w:cs="宋体"/>
          <w:sz w:val="24"/>
          <w:szCs w:val="24"/>
        </w:rPr>
        <w:t>联合体中各方的全称</w:t>
      </w:r>
      <w:r>
        <w:rPr>
          <w:rFonts w:ascii="宋体" w:eastAsia="宋体" w:hAnsi="宋体" w:cs="宋体"/>
          <w:sz w:val="24"/>
          <w:szCs w:val="24"/>
        </w:rPr>
        <w:t>”</w:t>
      </w:r>
      <w:r>
        <w:rPr>
          <w:rFonts w:ascii="宋体" w:eastAsia="宋体" w:hAnsi="宋体" w:cs="宋体"/>
          <w:sz w:val="24"/>
          <w:szCs w:val="24"/>
        </w:rPr>
        <w:t>，各方的全称之间请用</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分割）自愿组成联合体，共同参加（填写</w:t>
      </w:r>
      <w:r>
        <w:rPr>
          <w:rFonts w:ascii="宋体" w:eastAsia="宋体" w:hAnsi="宋体" w:cs="宋体"/>
          <w:sz w:val="24"/>
          <w:szCs w:val="24"/>
        </w:rPr>
        <w:t xml:space="preserve"> “</w:t>
      </w:r>
      <w:r>
        <w:rPr>
          <w:rFonts w:ascii="宋体" w:eastAsia="宋体" w:hAnsi="宋体" w:cs="宋体"/>
          <w:sz w:val="24"/>
          <w:szCs w:val="24"/>
        </w:rPr>
        <w:t>项目名称</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项目（项目编号：</w:t>
      </w:r>
      <w:r>
        <w:rPr>
          <w:rFonts w:ascii="宋体" w:eastAsia="宋体" w:hAnsi="宋体" w:cs="宋体" w:hint="eastAsia"/>
          <w:sz w:val="24"/>
          <w:szCs w:val="24"/>
        </w:rPr>
        <w:t xml:space="preserve">           </w:t>
      </w:r>
      <w:r>
        <w:rPr>
          <w:rFonts w:ascii="宋体" w:eastAsia="宋体" w:hAnsi="宋体" w:cs="宋体"/>
          <w:sz w:val="24"/>
          <w:szCs w:val="24"/>
        </w:rPr>
        <w:t>）的响应谈判。现就联合体参加本项目响应谈判的有关事宜达成下列协议：</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一、联合体各方应承担的工作和义务具体如下：</w:t>
      </w:r>
      <w:r>
        <w:rPr>
          <w:rFonts w:ascii="宋体" w:eastAsia="宋体" w:hAnsi="宋体" w:cs="宋体"/>
          <w:sz w:val="24"/>
          <w:szCs w:val="24"/>
        </w:rPr>
        <w:br/>
      </w:r>
      <w:r>
        <w:rPr>
          <w:rFonts w:ascii="宋体" w:eastAsia="宋体" w:hAnsi="宋体" w:cs="宋体"/>
          <w:sz w:val="24"/>
          <w:szCs w:val="24"/>
        </w:rPr>
        <w:t>1</w:t>
      </w:r>
      <w:r>
        <w:rPr>
          <w:rFonts w:ascii="宋体" w:eastAsia="宋体" w:hAnsi="宋体" w:cs="宋体"/>
          <w:sz w:val="24"/>
          <w:szCs w:val="24"/>
        </w:rPr>
        <w:t>、联合体牵头方单位名称：</w:t>
      </w: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t>（填写</w:t>
      </w:r>
      <w:r>
        <w:rPr>
          <w:rFonts w:ascii="宋体" w:eastAsia="宋体" w:hAnsi="宋体" w:cs="宋体"/>
          <w:sz w:val="24"/>
          <w:szCs w:val="24"/>
        </w:rPr>
        <w:t>“</w:t>
      </w:r>
      <w:r>
        <w:rPr>
          <w:rFonts w:ascii="宋体" w:eastAsia="宋体" w:hAnsi="宋体" w:cs="宋体"/>
          <w:sz w:val="24"/>
          <w:szCs w:val="24"/>
        </w:rPr>
        <w:t>工作及义务的具体内容</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w:t>
      </w:r>
    </w:p>
    <w:p w:rsidR="00677C7A" w:rsidRDefault="000541BB">
      <w:pPr>
        <w:adjustRightInd/>
        <w:snapToGrid/>
        <w:spacing w:after="0" w:line="320" w:lineRule="atLeast"/>
        <w:ind w:right="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、联合体成员方单位名称：</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2.1</w:t>
      </w:r>
      <w:r>
        <w:rPr>
          <w:rFonts w:ascii="宋体" w:eastAsia="宋体" w:hAnsi="宋体" w:cs="宋体"/>
          <w:sz w:val="24"/>
          <w:szCs w:val="24"/>
        </w:rPr>
        <w:t>（成员</w:t>
      </w:r>
      <w:proofErr w:type="gramStart"/>
      <w:r>
        <w:rPr>
          <w:rFonts w:ascii="宋体" w:eastAsia="宋体" w:hAnsi="宋体" w:cs="宋体"/>
          <w:sz w:val="24"/>
          <w:szCs w:val="24"/>
        </w:rPr>
        <w:t>一</w:t>
      </w:r>
      <w:proofErr w:type="gramEnd"/>
      <w:r>
        <w:rPr>
          <w:rFonts w:ascii="宋体" w:eastAsia="宋体" w:hAnsi="宋体" w:cs="宋体"/>
          <w:sz w:val="24"/>
          <w:szCs w:val="24"/>
        </w:rPr>
        <w:t>的全称）：（填写</w:t>
      </w:r>
      <w:r>
        <w:rPr>
          <w:rFonts w:ascii="宋体" w:eastAsia="宋体" w:hAnsi="宋体" w:cs="宋体"/>
          <w:sz w:val="24"/>
          <w:szCs w:val="24"/>
        </w:rPr>
        <w:t>“</w:t>
      </w:r>
      <w:r>
        <w:rPr>
          <w:rFonts w:ascii="宋体" w:eastAsia="宋体" w:hAnsi="宋体" w:cs="宋体"/>
          <w:sz w:val="24"/>
          <w:szCs w:val="24"/>
        </w:rPr>
        <w:t>工作及义务的具体内容</w:t>
      </w:r>
      <w:r>
        <w:rPr>
          <w:rFonts w:ascii="宋体" w:eastAsia="宋体" w:hAnsi="宋体" w:cs="宋体"/>
          <w:sz w:val="24"/>
          <w:szCs w:val="24"/>
        </w:rPr>
        <w:t>”</w:t>
      </w:r>
      <w:r>
        <w:rPr>
          <w:rFonts w:ascii="宋体" w:eastAsia="宋体" w:hAnsi="宋体" w:cs="宋体"/>
          <w:sz w:val="24"/>
          <w:szCs w:val="24"/>
        </w:rPr>
        <w:t>）；</w:t>
      </w: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二、联合体各方约定由（填写</w:t>
      </w:r>
      <w:r>
        <w:rPr>
          <w:rFonts w:ascii="宋体" w:eastAsia="宋体" w:hAnsi="宋体" w:cs="宋体"/>
          <w:sz w:val="24"/>
          <w:szCs w:val="24"/>
        </w:rPr>
        <w:t>“</w:t>
      </w:r>
      <w:r>
        <w:rPr>
          <w:rFonts w:ascii="宋体" w:eastAsia="宋体" w:hAnsi="宋体" w:cs="宋体"/>
          <w:sz w:val="24"/>
          <w:szCs w:val="24"/>
        </w:rPr>
        <w:t>牵头方的全称</w:t>
      </w:r>
      <w:r>
        <w:rPr>
          <w:rFonts w:ascii="宋体" w:eastAsia="宋体" w:hAnsi="宋体" w:cs="宋体"/>
          <w:sz w:val="24"/>
          <w:szCs w:val="24"/>
        </w:rPr>
        <w:t>”</w:t>
      </w:r>
      <w:r>
        <w:rPr>
          <w:rFonts w:ascii="宋体" w:eastAsia="宋体" w:hAnsi="宋体" w:cs="宋体"/>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三、联合体各方约定由（填写</w:t>
      </w:r>
      <w:proofErr w:type="gramStart"/>
      <w:r>
        <w:rPr>
          <w:rFonts w:ascii="宋体" w:eastAsia="宋体" w:hAnsi="宋体" w:cs="宋体"/>
          <w:sz w:val="24"/>
          <w:szCs w:val="24"/>
        </w:rPr>
        <w:t>填写</w:t>
      </w:r>
      <w:proofErr w:type="gramEnd"/>
      <w:r>
        <w:rPr>
          <w:rFonts w:ascii="宋体" w:eastAsia="宋体" w:hAnsi="宋体" w:cs="宋体"/>
          <w:sz w:val="24"/>
          <w:szCs w:val="24"/>
        </w:rPr>
        <w:t>“</w:t>
      </w:r>
      <w:r>
        <w:rPr>
          <w:rFonts w:ascii="宋体" w:eastAsia="宋体" w:hAnsi="宋体" w:cs="宋体"/>
          <w:sz w:val="24"/>
          <w:szCs w:val="24"/>
        </w:rPr>
        <w:t>牵头方的全称</w:t>
      </w:r>
      <w:r>
        <w:rPr>
          <w:rFonts w:ascii="宋体" w:eastAsia="宋体" w:hAnsi="宋体" w:cs="宋体"/>
          <w:sz w:val="24"/>
          <w:szCs w:val="24"/>
        </w:rPr>
        <w:t>”</w:t>
      </w:r>
      <w:r>
        <w:rPr>
          <w:rFonts w:ascii="宋体" w:eastAsia="宋体" w:hAnsi="宋体" w:cs="宋体"/>
          <w:sz w:val="24"/>
          <w:szCs w:val="24"/>
        </w:rPr>
        <w:t>）代表联合体办理谈判保证金事宜。</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四、若成交，牵头方将代表联合</w:t>
      </w:r>
      <w:r>
        <w:rPr>
          <w:rFonts w:ascii="宋体" w:eastAsia="宋体" w:hAnsi="宋体" w:cs="宋体"/>
          <w:sz w:val="24"/>
          <w:szCs w:val="24"/>
        </w:rPr>
        <w:t>体与采购人就合同签订事宜进行协商；若协商一致，则联合体各方将共同与采购人签订政府采购合同，并就政府采购合同约定的事项对采购人承担连带责任。</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五、本协议自签署之日起生效，政府采购合同履行完毕后自动失效。</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六、本协议一式（填写具体份数）份，联合体各方各执一份，响应文件中提交一份。</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（以下无正文）</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牵头方：（全称并加盖单位公章）</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供应商代表：（签字或盖章）</w:t>
      </w:r>
      <w:r>
        <w:rPr>
          <w:rFonts w:ascii="宋体" w:eastAsia="宋体" w:hAnsi="宋体" w:cs="宋体"/>
          <w:sz w:val="24"/>
          <w:szCs w:val="24"/>
        </w:rPr>
        <w:t xml:space="preserve"> </w:t>
      </w:r>
    </w:p>
    <w:p w:rsidR="00677C7A" w:rsidRDefault="00677C7A">
      <w:pPr>
        <w:adjustRightInd/>
        <w:snapToGrid/>
        <w:spacing w:after="0" w:line="320" w:lineRule="atLeast"/>
        <w:jc w:val="both"/>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成员</w:t>
      </w:r>
      <w:proofErr w:type="gramStart"/>
      <w:r>
        <w:rPr>
          <w:rFonts w:ascii="宋体" w:eastAsia="宋体" w:hAnsi="宋体" w:cs="宋体"/>
          <w:sz w:val="24"/>
          <w:szCs w:val="24"/>
        </w:rPr>
        <w:t>一</w:t>
      </w:r>
      <w:proofErr w:type="gramEnd"/>
      <w:r>
        <w:rPr>
          <w:rFonts w:ascii="宋体" w:eastAsia="宋体" w:hAnsi="宋体" w:cs="宋体"/>
          <w:sz w:val="24"/>
          <w:szCs w:val="24"/>
        </w:rPr>
        <w:t>：（全称并加盖成员</w:t>
      </w:r>
      <w:proofErr w:type="gramStart"/>
      <w:r>
        <w:rPr>
          <w:rFonts w:ascii="宋体" w:eastAsia="宋体" w:hAnsi="宋体" w:cs="宋体"/>
          <w:sz w:val="24"/>
          <w:szCs w:val="24"/>
        </w:rPr>
        <w:t>一</w:t>
      </w:r>
      <w:proofErr w:type="gramEnd"/>
      <w:r>
        <w:rPr>
          <w:rFonts w:ascii="宋体" w:eastAsia="宋体" w:hAnsi="宋体" w:cs="宋体"/>
          <w:sz w:val="24"/>
          <w:szCs w:val="24"/>
        </w:rPr>
        <w:t>的单位公章）</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供应商代表：（签字或盖章）</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成员</w:t>
      </w:r>
      <w:r>
        <w:rPr>
          <w:rFonts w:ascii="宋体" w:eastAsia="宋体" w:hAnsi="宋体" w:cs="宋体"/>
          <w:sz w:val="24"/>
          <w:szCs w:val="24"/>
        </w:rPr>
        <w:t>**</w:t>
      </w:r>
      <w:r>
        <w:rPr>
          <w:rFonts w:ascii="宋体" w:eastAsia="宋体" w:hAnsi="宋体" w:cs="宋体"/>
          <w:sz w:val="24"/>
          <w:szCs w:val="24"/>
        </w:rPr>
        <w:t>：（全称并加盖成员</w:t>
      </w:r>
      <w:r>
        <w:rPr>
          <w:rFonts w:ascii="宋体" w:eastAsia="宋体" w:hAnsi="宋体" w:cs="宋体"/>
          <w:sz w:val="24"/>
          <w:szCs w:val="24"/>
        </w:rPr>
        <w:t>**</w:t>
      </w:r>
      <w:r>
        <w:rPr>
          <w:rFonts w:ascii="宋体" w:eastAsia="宋体" w:hAnsi="宋体" w:cs="宋体"/>
          <w:sz w:val="24"/>
          <w:szCs w:val="24"/>
        </w:rPr>
        <w:t>的单位公章）</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供应商代表：（签字或盖章）</w:t>
      </w:r>
      <w:r>
        <w:rPr>
          <w:rFonts w:ascii="宋体" w:eastAsia="宋体" w:hAnsi="宋体" w:cs="宋体"/>
          <w:sz w:val="24"/>
          <w:szCs w:val="24"/>
        </w:rPr>
        <w:t xml:space="preserve"> </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签署日期：年月日</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1"/>
          <w:szCs w:val="21"/>
        </w:rPr>
        <w:t>★</w:t>
      </w:r>
      <w:r>
        <w:rPr>
          <w:rFonts w:ascii="宋体" w:eastAsia="宋体" w:hAnsi="宋体" w:cs="宋体"/>
          <w:sz w:val="21"/>
          <w:szCs w:val="21"/>
        </w:rPr>
        <w:t>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1</w:t>
      </w:r>
      <w:r>
        <w:rPr>
          <w:rFonts w:ascii="宋体" w:eastAsia="宋体" w:hAnsi="宋体" w:cs="宋体"/>
          <w:sz w:val="21"/>
          <w:szCs w:val="21"/>
        </w:rPr>
        <w:t>、若谈判文件规定接受联合体形式且供应商为联合体的，则供应商应提供本协议；否则无须提供。</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w:t>
      </w:r>
      <w:r>
        <w:rPr>
          <w:rFonts w:ascii="宋体" w:eastAsia="宋体" w:hAnsi="宋体" w:cs="宋体"/>
          <w:sz w:val="21"/>
          <w:szCs w:val="21"/>
        </w:rPr>
        <w:t>、本协议中的供应商代表如果不是竞争性谈判须知中定义的</w:t>
      </w:r>
      <w:r>
        <w:rPr>
          <w:rFonts w:ascii="宋体" w:eastAsia="宋体" w:hAnsi="宋体" w:cs="宋体"/>
          <w:sz w:val="21"/>
          <w:szCs w:val="21"/>
        </w:rPr>
        <w:t>“</w:t>
      </w:r>
      <w:r>
        <w:rPr>
          <w:rFonts w:ascii="宋体" w:eastAsia="宋体" w:hAnsi="宋体" w:cs="宋体"/>
          <w:sz w:val="21"/>
          <w:szCs w:val="21"/>
        </w:rPr>
        <w:t>单位负责人</w:t>
      </w:r>
      <w:r>
        <w:rPr>
          <w:rFonts w:ascii="宋体" w:eastAsia="宋体" w:hAnsi="宋体" w:cs="宋体"/>
          <w:sz w:val="21"/>
          <w:szCs w:val="21"/>
        </w:rPr>
        <w:t>”</w:t>
      </w:r>
      <w:r>
        <w:rPr>
          <w:rFonts w:ascii="宋体" w:eastAsia="宋体" w:hAnsi="宋体" w:cs="宋体"/>
          <w:sz w:val="21"/>
          <w:szCs w:val="21"/>
        </w:rPr>
        <w:t>，则还必须提供</w:t>
      </w:r>
      <w:r>
        <w:rPr>
          <w:rFonts w:ascii="宋体" w:eastAsia="宋体" w:hAnsi="宋体" w:cs="宋体"/>
          <w:sz w:val="21"/>
          <w:szCs w:val="21"/>
        </w:rPr>
        <w:t>“</w:t>
      </w:r>
      <w:r>
        <w:rPr>
          <w:rFonts w:ascii="宋体" w:eastAsia="宋体" w:hAnsi="宋体" w:cs="宋体"/>
          <w:sz w:val="21"/>
          <w:szCs w:val="21"/>
        </w:rPr>
        <w:t>单位负责人授权书</w:t>
      </w:r>
      <w:r>
        <w:rPr>
          <w:rFonts w:ascii="宋体" w:eastAsia="宋体" w:hAnsi="宋体" w:cs="宋体"/>
          <w:sz w:val="21"/>
          <w:szCs w:val="21"/>
        </w:rPr>
        <w:t>”</w:t>
      </w:r>
      <w:r>
        <w:rPr>
          <w:rFonts w:ascii="宋体" w:eastAsia="宋体" w:hAnsi="宋体" w:cs="宋体"/>
          <w:sz w:val="21"/>
          <w:szCs w:val="21"/>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w:t>
      </w:r>
      <w:r>
        <w:rPr>
          <w:rFonts w:ascii="宋体" w:eastAsia="宋体" w:hAnsi="宋体" w:cs="宋体"/>
          <w:sz w:val="21"/>
          <w:szCs w:val="21"/>
        </w:rPr>
        <w:t>、若谈判文件规定接受联合体形式且供应商为联合体的，纸质响应文件正本中的本协议应为原件。</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3-13</w:t>
      </w:r>
      <w:r>
        <w:rPr>
          <w:rFonts w:ascii="宋体" w:eastAsia="宋体" w:hAnsi="宋体" w:cs="宋体"/>
          <w:b/>
          <w:bCs/>
          <w:sz w:val="24"/>
          <w:szCs w:val="24"/>
        </w:rPr>
        <w:t>其它资格证明文件</w:t>
      </w: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b/>
          <w:bCs/>
          <w:sz w:val="24"/>
          <w:szCs w:val="24"/>
        </w:rPr>
        <w:t>（如果有的话）</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说明：</w:t>
      </w:r>
      <w:r>
        <w:rPr>
          <w:rFonts w:ascii="宋体" w:eastAsia="宋体" w:hAnsi="宋体" w:cs="宋体"/>
          <w:sz w:val="24"/>
          <w:szCs w:val="24"/>
        </w:rPr>
        <w:t>1</w:t>
      </w:r>
      <w:r>
        <w:rPr>
          <w:rFonts w:ascii="宋体" w:eastAsia="宋体" w:hAnsi="宋体" w:cs="宋体"/>
          <w:sz w:val="24"/>
          <w:szCs w:val="24"/>
        </w:rPr>
        <w:t>、采购人或采购代理机构可以根据项目的特点和需要，在谈判文件</w:t>
      </w:r>
      <w:r>
        <w:rPr>
          <w:rFonts w:ascii="宋体" w:eastAsia="宋体" w:hAnsi="宋体" w:cs="宋体"/>
          <w:sz w:val="24"/>
          <w:szCs w:val="24"/>
        </w:rPr>
        <w:t>“</w:t>
      </w:r>
      <w:r>
        <w:rPr>
          <w:rFonts w:ascii="宋体" w:eastAsia="宋体" w:hAnsi="宋体" w:cs="宋体"/>
          <w:sz w:val="24"/>
          <w:szCs w:val="24"/>
        </w:rPr>
        <w:t>供应商的资格</w:t>
      </w:r>
      <w:r>
        <w:rPr>
          <w:rFonts w:ascii="宋体" w:eastAsia="宋体" w:hAnsi="宋体" w:cs="宋体"/>
          <w:sz w:val="24"/>
          <w:szCs w:val="24"/>
        </w:rPr>
        <w:t>”</w:t>
      </w:r>
      <w:r>
        <w:rPr>
          <w:rFonts w:ascii="宋体" w:eastAsia="宋体" w:hAnsi="宋体" w:cs="宋体"/>
          <w:sz w:val="24"/>
          <w:szCs w:val="24"/>
        </w:rPr>
        <w:t>中特定资格条件，对其它资格证明文件进行具体规定，供应商应按照谈判文件要求，在此项下提供相关证明材料，并加盖供应商单位公章。</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、若谈判文件规定接受联合体形式且供应商为联合体的，涉及联合体成员的其它资格证明文件在此处提供相关证明材料，并加盖供应商单位公章。</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5-1</w:t>
      </w:r>
      <w:r>
        <w:rPr>
          <w:rFonts w:ascii="宋体" w:eastAsia="宋体" w:hAnsi="宋体" w:cs="宋体"/>
          <w:b/>
          <w:bCs/>
          <w:sz w:val="24"/>
          <w:szCs w:val="24"/>
        </w:rPr>
        <w:t>技术和服务要求响应表</w:t>
      </w:r>
      <w:r>
        <w:rPr>
          <w:rFonts w:ascii="宋体" w:eastAsia="宋体" w:hAnsi="宋体" w:cs="宋体"/>
          <w:sz w:val="24"/>
          <w:szCs w:val="24"/>
        </w:rPr>
        <w:t>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供应商名称：</w:t>
      </w:r>
      <w:r>
        <w:rPr>
          <w:rFonts w:ascii="宋体" w:eastAsia="宋体" w:hAnsi="宋体" w:cs="宋体" w:hint="eastAsia"/>
          <w:sz w:val="24"/>
          <w:szCs w:val="24"/>
        </w:rPr>
        <w:t xml:space="preserve">        </w:t>
      </w:r>
      <w:r>
        <w:rPr>
          <w:rFonts w:ascii="宋体" w:eastAsia="宋体" w:hAnsi="宋体" w:cs="宋体"/>
          <w:sz w:val="24"/>
          <w:szCs w:val="24"/>
        </w:rPr>
        <w:t>（全称加盖单位公章）</w:t>
      </w:r>
      <w:r>
        <w:rPr>
          <w:rFonts w:ascii="宋体" w:eastAsia="宋体" w:hAnsi="宋体" w:cs="宋体" w:hint="eastAsia"/>
          <w:sz w:val="24"/>
          <w:szCs w:val="24"/>
        </w:rPr>
        <w:t xml:space="preserve">    </w:t>
      </w:r>
      <w:r>
        <w:rPr>
          <w:rFonts w:ascii="宋体" w:eastAsia="宋体" w:hAnsi="宋体" w:cs="宋体"/>
          <w:sz w:val="24"/>
          <w:szCs w:val="24"/>
        </w:rPr>
        <w:t>项目编号</w:t>
      </w:r>
      <w:r>
        <w:rPr>
          <w:rFonts w:ascii="宋体" w:eastAsia="宋体" w:hAnsi="宋体" w:cs="宋体" w:hint="eastAsia"/>
          <w:sz w:val="24"/>
          <w:szCs w:val="24"/>
        </w:rPr>
        <w:t>∶</w:t>
      </w:r>
      <w:r>
        <w:rPr>
          <w:rFonts w:ascii="Times New Roman" w:eastAsia="宋体" w:hAnsi="Times New Roman" w:hint="eastAsia"/>
          <w:sz w:val="24"/>
          <w:szCs w:val="24"/>
        </w:rPr>
        <w:t xml:space="preserve"> </w:t>
      </w:r>
    </w:p>
    <w:tbl>
      <w:tblPr>
        <w:tblW w:w="10138"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55"/>
        <w:gridCol w:w="1848"/>
        <w:gridCol w:w="3066"/>
        <w:gridCol w:w="2667"/>
        <w:gridCol w:w="1602"/>
      </w:tblGrid>
      <w:tr w:rsidR="00677C7A">
        <w:trPr>
          <w:trHeight w:val="245"/>
          <w:tblCellSpacing w:w="15" w:type="dxa"/>
        </w:trPr>
        <w:tc>
          <w:tcPr>
            <w:tcW w:w="91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合同包</w:t>
            </w:r>
          </w:p>
        </w:tc>
        <w:tc>
          <w:tcPr>
            <w:tcW w:w="1818"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章节条目号</w:t>
            </w:r>
          </w:p>
        </w:tc>
        <w:tc>
          <w:tcPr>
            <w:tcW w:w="3036"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竞争性谈判文件规定的技术和服务要求</w:t>
            </w:r>
          </w:p>
        </w:tc>
        <w:tc>
          <w:tcPr>
            <w:tcW w:w="2637"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响应文件响应承诺</w:t>
            </w:r>
          </w:p>
        </w:tc>
        <w:tc>
          <w:tcPr>
            <w:tcW w:w="1557"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是否偏离及说明</w:t>
            </w:r>
          </w:p>
        </w:tc>
      </w:tr>
      <w:tr w:rsidR="00677C7A">
        <w:trPr>
          <w:trHeight w:val="135"/>
          <w:tblCellSpacing w:w="15" w:type="dxa"/>
        </w:trPr>
        <w:tc>
          <w:tcPr>
            <w:tcW w:w="9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818"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5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35"/>
          <w:tblCellSpacing w:w="15" w:type="dxa"/>
        </w:trPr>
        <w:tc>
          <w:tcPr>
            <w:tcW w:w="9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818"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5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35"/>
          <w:tblCellSpacing w:w="15" w:type="dxa"/>
        </w:trPr>
        <w:tc>
          <w:tcPr>
            <w:tcW w:w="9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818"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5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35"/>
          <w:tblCellSpacing w:w="15" w:type="dxa"/>
        </w:trPr>
        <w:tc>
          <w:tcPr>
            <w:tcW w:w="9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818"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5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35"/>
          <w:tblCellSpacing w:w="15" w:type="dxa"/>
        </w:trPr>
        <w:tc>
          <w:tcPr>
            <w:tcW w:w="9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818"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5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35"/>
          <w:tblCellSpacing w:w="15" w:type="dxa"/>
        </w:trPr>
        <w:tc>
          <w:tcPr>
            <w:tcW w:w="9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818"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5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35"/>
          <w:tblCellSpacing w:w="15" w:type="dxa"/>
        </w:trPr>
        <w:tc>
          <w:tcPr>
            <w:tcW w:w="9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818"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5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bl>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1"/>
        </w:rPr>
        <w:t>注：（</w:t>
      </w:r>
      <w:r>
        <w:rPr>
          <w:rFonts w:ascii="宋体" w:eastAsia="宋体" w:hAnsi="宋体" w:cs="宋体"/>
          <w:b/>
          <w:bCs/>
          <w:sz w:val="21"/>
        </w:rPr>
        <w:t>1</w:t>
      </w:r>
      <w:r>
        <w:rPr>
          <w:rFonts w:ascii="宋体" w:eastAsia="宋体" w:hAnsi="宋体" w:cs="宋体"/>
          <w:b/>
          <w:bCs/>
          <w:sz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w:t>
      </w:r>
      <w:proofErr w:type="gramStart"/>
      <w:r>
        <w:rPr>
          <w:rFonts w:ascii="宋体" w:eastAsia="宋体" w:hAnsi="宋体" w:cs="宋体"/>
          <w:b/>
          <w:bCs/>
          <w:sz w:val="21"/>
        </w:rPr>
        <w:t>商成交</w:t>
      </w:r>
      <w:proofErr w:type="gramEnd"/>
      <w:r>
        <w:rPr>
          <w:rFonts w:ascii="宋体" w:eastAsia="宋体" w:hAnsi="宋体" w:cs="宋体"/>
          <w:b/>
          <w:bCs/>
          <w:sz w:val="21"/>
        </w:rPr>
        <w:t>后才提出或者被采购人发现的任何负偏离或不响应或不满足均视为成交供应商违约，</w:t>
      </w:r>
      <w:proofErr w:type="gramStart"/>
      <w:r>
        <w:rPr>
          <w:rFonts w:ascii="宋体" w:eastAsia="宋体" w:hAnsi="宋体" w:cs="宋体"/>
          <w:b/>
          <w:bCs/>
          <w:sz w:val="21"/>
        </w:rPr>
        <w:t>按供应</w:t>
      </w:r>
      <w:proofErr w:type="gramEnd"/>
      <w:r>
        <w:rPr>
          <w:rFonts w:ascii="宋体" w:eastAsia="宋体" w:hAnsi="宋体" w:cs="宋体"/>
          <w:b/>
          <w:bCs/>
          <w:sz w:val="21"/>
        </w:rPr>
        <w:t>商虚假承诺骗取成交处理，采购人将取消其成交供应商资格，其谈判保证金（如果未签订合同）将</w:t>
      </w:r>
      <w:r>
        <w:rPr>
          <w:rFonts w:ascii="宋体" w:eastAsia="宋体" w:hAnsi="宋体" w:cs="宋体"/>
          <w:b/>
          <w:bCs/>
          <w:sz w:val="21"/>
        </w:rPr>
        <w:t>不予退还，给采购人和采购代理机构造成损失的，还必须进行赔偿并负相关责任。</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1"/>
        </w:rPr>
        <w:t>（</w:t>
      </w:r>
      <w:r>
        <w:rPr>
          <w:rFonts w:ascii="宋体" w:eastAsia="宋体" w:hAnsi="宋体" w:cs="宋体"/>
          <w:b/>
          <w:bCs/>
          <w:sz w:val="21"/>
        </w:rPr>
        <w:t>2</w:t>
      </w:r>
      <w:r>
        <w:rPr>
          <w:rFonts w:ascii="宋体" w:eastAsia="宋体" w:hAnsi="宋体" w:cs="宋体"/>
          <w:b/>
          <w:bCs/>
          <w:sz w:val="21"/>
        </w:rPr>
        <w:t>）谈判文件不能详细列明采购标的</w:t>
      </w:r>
      <w:proofErr w:type="gramStart"/>
      <w:r>
        <w:rPr>
          <w:rFonts w:ascii="宋体" w:eastAsia="宋体" w:hAnsi="宋体" w:cs="宋体"/>
          <w:b/>
          <w:bCs/>
          <w:sz w:val="21"/>
        </w:rPr>
        <w:t>的</w:t>
      </w:r>
      <w:proofErr w:type="gramEnd"/>
      <w:r>
        <w:rPr>
          <w:rFonts w:ascii="宋体" w:eastAsia="宋体" w:hAnsi="宋体" w:cs="宋体"/>
          <w:b/>
          <w:bCs/>
          <w:sz w:val="21"/>
        </w:rPr>
        <w:t>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677C7A" w:rsidRDefault="000541BB">
      <w:pPr>
        <w:adjustRightInd/>
        <w:snapToGrid/>
        <w:spacing w:after="0" w:line="320" w:lineRule="atLeast"/>
        <w:ind w:firstLineChars="50" w:firstLine="120"/>
        <w:rPr>
          <w:rFonts w:ascii="宋体" w:eastAsia="宋体" w:hAnsi="宋体" w:cs="宋体"/>
          <w:sz w:val="24"/>
          <w:szCs w:val="24"/>
        </w:rPr>
      </w:pPr>
      <w:r>
        <w:rPr>
          <w:rFonts w:ascii="宋体" w:eastAsia="宋体" w:hAnsi="宋体" w:cs="宋体"/>
          <w:sz w:val="24"/>
          <w:szCs w:val="24"/>
        </w:rPr>
        <w:t>供应商代表签字：</w:t>
      </w:r>
      <w:r>
        <w:rPr>
          <w:rFonts w:ascii="宋体" w:eastAsia="宋体" w:hAnsi="宋体" w:cs="宋体"/>
          <w:sz w:val="24"/>
          <w:szCs w:val="24"/>
        </w:rPr>
        <w:t>________________</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br/>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5-2</w:t>
      </w:r>
      <w:r>
        <w:rPr>
          <w:rFonts w:ascii="宋体" w:eastAsia="宋体" w:hAnsi="宋体" w:cs="宋体" w:hint="eastAsia"/>
          <w:sz w:val="24"/>
          <w:szCs w:val="24"/>
        </w:rPr>
        <w:t xml:space="preserve">   </w:t>
      </w:r>
      <w:r>
        <w:rPr>
          <w:rFonts w:ascii="宋体" w:eastAsia="宋体" w:hAnsi="宋体" w:cs="宋体"/>
          <w:b/>
          <w:bCs/>
          <w:sz w:val="24"/>
          <w:szCs w:val="24"/>
        </w:rPr>
        <w:t>商务条件和其它事项响应表</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供应商名称：（全称加盖单位公章）项目编号</w:t>
      </w:r>
      <w:r>
        <w:rPr>
          <w:rFonts w:ascii="宋体" w:eastAsia="宋体" w:hAnsi="宋体" w:cs="宋体" w:hint="eastAsia"/>
          <w:sz w:val="24"/>
          <w:szCs w:val="24"/>
        </w:rPr>
        <w:t>∶</w:t>
      </w:r>
    </w:p>
    <w:tbl>
      <w:tblPr>
        <w:tblW w:w="9997"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54"/>
        <w:gridCol w:w="1725"/>
        <w:gridCol w:w="3042"/>
        <w:gridCol w:w="2664"/>
        <w:gridCol w:w="1512"/>
      </w:tblGrid>
      <w:tr w:rsidR="00677C7A">
        <w:trPr>
          <w:trHeight w:val="912"/>
          <w:tblCellSpacing w:w="15" w:type="dxa"/>
        </w:trPr>
        <w:tc>
          <w:tcPr>
            <w:tcW w:w="1009"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合同包</w:t>
            </w:r>
          </w:p>
        </w:tc>
        <w:tc>
          <w:tcPr>
            <w:tcW w:w="169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章节条目号</w:t>
            </w:r>
          </w:p>
        </w:tc>
        <w:tc>
          <w:tcPr>
            <w:tcW w:w="3012"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竞争性谈判文件规定的商务条件要求</w:t>
            </w:r>
          </w:p>
        </w:tc>
        <w:tc>
          <w:tcPr>
            <w:tcW w:w="2634"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响应文件响应承诺</w:t>
            </w:r>
          </w:p>
        </w:tc>
        <w:tc>
          <w:tcPr>
            <w:tcW w:w="1467"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是否偏离及说明</w:t>
            </w:r>
          </w:p>
        </w:tc>
      </w:tr>
      <w:tr w:rsidR="00677C7A">
        <w:trPr>
          <w:trHeight w:val="495"/>
          <w:tblCellSpacing w:w="15" w:type="dxa"/>
        </w:trPr>
        <w:tc>
          <w:tcPr>
            <w:tcW w:w="1009"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69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4"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6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495"/>
          <w:tblCellSpacing w:w="15" w:type="dxa"/>
        </w:trPr>
        <w:tc>
          <w:tcPr>
            <w:tcW w:w="1009"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69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4"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6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495"/>
          <w:tblCellSpacing w:w="15" w:type="dxa"/>
        </w:trPr>
        <w:tc>
          <w:tcPr>
            <w:tcW w:w="1009"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69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4"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6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495"/>
          <w:tblCellSpacing w:w="15" w:type="dxa"/>
        </w:trPr>
        <w:tc>
          <w:tcPr>
            <w:tcW w:w="1009"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69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012"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2634"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6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bl>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1"/>
        </w:rPr>
        <w:t>注：（</w:t>
      </w:r>
      <w:r>
        <w:rPr>
          <w:rFonts w:ascii="宋体" w:eastAsia="宋体" w:hAnsi="宋体" w:cs="宋体"/>
          <w:b/>
          <w:bCs/>
          <w:sz w:val="21"/>
        </w:rPr>
        <w:t>1</w:t>
      </w:r>
      <w:r>
        <w:rPr>
          <w:rFonts w:ascii="宋体" w:eastAsia="宋体" w:hAnsi="宋体" w:cs="宋体"/>
          <w:b/>
          <w:bCs/>
          <w:sz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w:t>
      </w:r>
      <w:proofErr w:type="gramStart"/>
      <w:r>
        <w:rPr>
          <w:rFonts w:ascii="宋体" w:eastAsia="宋体" w:hAnsi="宋体" w:cs="宋体"/>
          <w:b/>
          <w:bCs/>
          <w:sz w:val="21"/>
        </w:rPr>
        <w:t>商成交</w:t>
      </w:r>
      <w:proofErr w:type="gramEnd"/>
      <w:r>
        <w:rPr>
          <w:rFonts w:ascii="宋体" w:eastAsia="宋体" w:hAnsi="宋体" w:cs="宋体"/>
          <w:b/>
          <w:bCs/>
          <w:sz w:val="21"/>
        </w:rPr>
        <w:t>后才提出或者被采购人发现的任何负偏离或不响应或不满足均视为成交供应商违约，</w:t>
      </w:r>
      <w:proofErr w:type="gramStart"/>
      <w:r>
        <w:rPr>
          <w:rFonts w:ascii="宋体" w:eastAsia="宋体" w:hAnsi="宋体" w:cs="宋体"/>
          <w:b/>
          <w:bCs/>
          <w:sz w:val="21"/>
        </w:rPr>
        <w:t>按供应</w:t>
      </w:r>
      <w:proofErr w:type="gramEnd"/>
      <w:r>
        <w:rPr>
          <w:rFonts w:ascii="宋体" w:eastAsia="宋体" w:hAnsi="宋体" w:cs="宋体"/>
          <w:b/>
          <w:bCs/>
          <w:sz w:val="21"/>
        </w:rPr>
        <w:t>商虚假承诺骗取成交处理，采购人将取消其成交供应商资格，其谈判保证金（如果未签订合同）将</w:t>
      </w:r>
      <w:r>
        <w:rPr>
          <w:rFonts w:ascii="宋体" w:eastAsia="宋体" w:hAnsi="宋体" w:cs="宋体"/>
          <w:b/>
          <w:bCs/>
          <w:sz w:val="21"/>
        </w:rPr>
        <w:t>不予退还，给采购人和采购代理机构造成损失的，还必须进行赔偿并负相关责任。</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1"/>
        </w:rPr>
        <w:t>（</w:t>
      </w:r>
      <w:r>
        <w:rPr>
          <w:rFonts w:ascii="宋体" w:eastAsia="宋体" w:hAnsi="宋体" w:cs="宋体"/>
          <w:b/>
          <w:bCs/>
          <w:sz w:val="21"/>
        </w:rPr>
        <w:t>2</w:t>
      </w:r>
      <w:r>
        <w:rPr>
          <w:rFonts w:ascii="宋体" w:eastAsia="宋体" w:hAnsi="宋体" w:cs="宋体"/>
          <w:b/>
          <w:bCs/>
          <w:sz w:val="21"/>
        </w:rPr>
        <w:t>）谈判文件不能详细列明采购标的</w:t>
      </w:r>
      <w:proofErr w:type="gramStart"/>
      <w:r>
        <w:rPr>
          <w:rFonts w:ascii="宋体" w:eastAsia="宋体" w:hAnsi="宋体" w:cs="宋体"/>
          <w:b/>
          <w:bCs/>
          <w:sz w:val="21"/>
        </w:rPr>
        <w:t>的</w:t>
      </w:r>
      <w:proofErr w:type="gramEnd"/>
      <w:r>
        <w:rPr>
          <w:rFonts w:ascii="宋体" w:eastAsia="宋体" w:hAnsi="宋体" w:cs="宋体"/>
          <w:b/>
          <w:bCs/>
          <w:sz w:val="21"/>
        </w:rPr>
        <w:t>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供应商代表签字：</w:t>
      </w:r>
      <w:r>
        <w:rPr>
          <w:rFonts w:ascii="宋体" w:eastAsia="宋体" w:hAnsi="宋体" w:cs="宋体"/>
          <w:sz w:val="24"/>
          <w:szCs w:val="24"/>
        </w:rPr>
        <w:t>_________________</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 xml:space="preserve">6 </w:t>
      </w:r>
      <w:r>
        <w:rPr>
          <w:rFonts w:ascii="宋体" w:eastAsia="宋体" w:hAnsi="宋体" w:cs="宋体"/>
          <w:b/>
          <w:bCs/>
          <w:sz w:val="24"/>
          <w:szCs w:val="24"/>
        </w:rPr>
        <w:t>相关技术、商务、服务响应承诺及资料</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b/>
          <w:bCs/>
          <w:sz w:val="24"/>
          <w:szCs w:val="24"/>
        </w:rPr>
        <w:t>说明：</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采购人或采购代理机构可以根据项目的特点和需要，在谈判文件中对供应商需要提供的相关技术、</w:t>
      </w:r>
      <w:r>
        <w:rPr>
          <w:rFonts w:ascii="宋体" w:eastAsia="宋体" w:hAnsi="宋体" w:cs="宋体"/>
          <w:sz w:val="24"/>
          <w:szCs w:val="24"/>
        </w:rPr>
        <w:t>商务、服务响应承诺及资料进行具体规定或附表格式，供应商应按照谈判文件要求提供相关承诺及材料，并加盖供应商单位公章。</w:t>
      </w:r>
    </w:p>
    <w:p w:rsidR="00677C7A" w:rsidRDefault="000541BB">
      <w:pPr>
        <w:adjustRightInd/>
        <w:snapToGrid/>
        <w:spacing w:after="0" w:line="320" w:lineRule="atLeast"/>
        <w:ind w:firstLineChars="100" w:firstLine="24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如果没有特别要求的，供应商根据谈判文件的要求以及特点，提供相关技术、商务、服务响应承诺及资料，格式自拟。</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Pr>
        <w:rPr>
          <w:rFonts w:ascii="宋体" w:eastAsia="宋体" w:hAnsi="宋体" w:cs="宋体"/>
          <w:sz w:val="24"/>
          <w:szCs w:val="24"/>
        </w:rPr>
      </w:pPr>
    </w:p>
    <w:p w:rsidR="00677C7A" w:rsidRDefault="00677C7A">
      <w:pPr>
        <w:pStyle w:val="1"/>
        <w:rPr>
          <w:rFonts w:ascii="宋体" w:eastAsia="宋体" w:hAnsi="宋体" w:cs="宋体"/>
          <w:sz w:val="24"/>
          <w:szCs w:val="24"/>
        </w:rPr>
      </w:pPr>
    </w:p>
    <w:p w:rsidR="00677C7A" w:rsidRDefault="00677C7A"/>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 xml:space="preserve">7 </w:t>
      </w:r>
      <w:r>
        <w:rPr>
          <w:rFonts w:ascii="宋体" w:eastAsia="宋体" w:hAnsi="宋体" w:cs="宋体"/>
          <w:b/>
          <w:bCs/>
          <w:sz w:val="24"/>
          <w:szCs w:val="24"/>
        </w:rPr>
        <w:t>供应商提交符合政府采购政策的证明材料</w:t>
      </w: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 xml:space="preserve">7-1-1 </w:t>
      </w:r>
      <w:r>
        <w:rPr>
          <w:rFonts w:ascii="宋体" w:eastAsia="宋体" w:hAnsi="宋体" w:cs="宋体"/>
          <w:b/>
          <w:bCs/>
          <w:sz w:val="24"/>
          <w:szCs w:val="24"/>
        </w:rPr>
        <w:t>中小企业声明函（如果有的话）</w:t>
      </w:r>
    </w:p>
    <w:p w:rsidR="00677C7A" w:rsidRDefault="00677C7A">
      <w:pPr>
        <w:adjustRightInd/>
        <w:snapToGrid/>
        <w:spacing w:after="0" w:line="320" w:lineRule="atLeast"/>
        <w:jc w:val="both"/>
        <w:rPr>
          <w:rFonts w:ascii="宋体" w:eastAsia="宋体" w:hAnsi="宋体" w:cs="宋体"/>
          <w:sz w:val="24"/>
          <w:szCs w:val="24"/>
        </w:rPr>
      </w:pPr>
    </w:p>
    <w:p w:rsidR="00677C7A" w:rsidRDefault="000541BB">
      <w:pPr>
        <w:adjustRightInd/>
        <w:snapToGrid/>
        <w:spacing w:after="0" w:line="320" w:lineRule="atLeast"/>
        <w:ind w:firstLine="480"/>
        <w:jc w:val="both"/>
        <w:rPr>
          <w:rFonts w:ascii="宋体" w:eastAsia="宋体" w:hAnsi="宋体" w:cs="宋体"/>
          <w:sz w:val="24"/>
          <w:szCs w:val="24"/>
        </w:rPr>
      </w:pPr>
      <w:r>
        <w:rPr>
          <w:rFonts w:ascii="宋体" w:eastAsia="宋体" w:hAnsi="宋体" w:cs="宋体"/>
          <w:sz w:val="24"/>
          <w:szCs w:val="24"/>
        </w:rPr>
        <w:t>本公司郑重声明，根据《政府采购促进中小企业发展暂行办法》（财库〔</w:t>
      </w:r>
      <w:r>
        <w:rPr>
          <w:rFonts w:ascii="宋体" w:eastAsia="宋体" w:hAnsi="宋体" w:cs="宋体"/>
          <w:sz w:val="24"/>
          <w:szCs w:val="24"/>
        </w:rPr>
        <w:t>2011</w:t>
      </w:r>
      <w:r>
        <w:rPr>
          <w:rFonts w:ascii="宋体" w:eastAsia="宋体" w:hAnsi="宋体" w:cs="宋体"/>
          <w:sz w:val="24"/>
          <w:szCs w:val="24"/>
        </w:rPr>
        <w:t>〕</w:t>
      </w:r>
      <w:r>
        <w:rPr>
          <w:rFonts w:ascii="宋体" w:eastAsia="宋体" w:hAnsi="宋体" w:cs="宋体"/>
          <w:sz w:val="24"/>
          <w:szCs w:val="24"/>
        </w:rPr>
        <w:t>181</w:t>
      </w:r>
      <w:r>
        <w:rPr>
          <w:rFonts w:ascii="宋体" w:eastAsia="宋体" w:hAnsi="宋体" w:cs="宋体"/>
          <w:sz w:val="24"/>
          <w:szCs w:val="24"/>
        </w:rPr>
        <w:t>号）的规定，本公司为（请填写：中型、小型、微型）企业。即，本公司同时满足以下条件：</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t>1.</w:t>
      </w:r>
      <w:r>
        <w:rPr>
          <w:rFonts w:ascii="宋体" w:eastAsia="宋体" w:hAnsi="宋体" w:cs="宋体"/>
          <w:sz w:val="24"/>
          <w:szCs w:val="24"/>
        </w:rPr>
        <w:t>根据《工业和信息化部、国家统计局、国家发展和改革委员会、财政部关于印发中小企业划型标准规定的通知》（工信部联企业〔</w:t>
      </w:r>
      <w:r>
        <w:rPr>
          <w:rFonts w:ascii="宋体" w:eastAsia="宋体" w:hAnsi="宋体" w:cs="宋体"/>
          <w:sz w:val="24"/>
          <w:szCs w:val="24"/>
        </w:rPr>
        <w:t>2011</w:t>
      </w:r>
      <w:r>
        <w:rPr>
          <w:rFonts w:ascii="宋体" w:eastAsia="宋体" w:hAnsi="宋体" w:cs="宋体"/>
          <w:sz w:val="24"/>
          <w:szCs w:val="24"/>
        </w:rPr>
        <w:t>〕</w:t>
      </w:r>
      <w:r>
        <w:rPr>
          <w:rFonts w:ascii="宋体" w:eastAsia="宋体" w:hAnsi="宋体" w:cs="宋体"/>
          <w:sz w:val="24"/>
          <w:szCs w:val="24"/>
        </w:rPr>
        <w:t>300</w:t>
      </w:r>
      <w:r>
        <w:rPr>
          <w:rFonts w:ascii="宋体" w:eastAsia="宋体" w:hAnsi="宋体" w:cs="宋体"/>
          <w:sz w:val="24"/>
          <w:szCs w:val="24"/>
        </w:rPr>
        <w:t>号）规定的划分标准，本公司为（请填写：中型、小型、微型）企业。</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t>2.</w:t>
      </w:r>
      <w:r>
        <w:rPr>
          <w:rFonts w:ascii="宋体" w:eastAsia="宋体" w:hAnsi="宋体" w:cs="宋体"/>
          <w:sz w:val="24"/>
          <w:szCs w:val="24"/>
        </w:rPr>
        <w:t>本公司参加单位的项目采购活动提供本企业制造的货物，由本企业承担工程、提供服务，或者提供其他（请填写：中型、小型、微型）企业制造的货物。本条</w:t>
      </w:r>
      <w:r>
        <w:rPr>
          <w:rFonts w:ascii="宋体" w:eastAsia="宋体" w:hAnsi="宋体" w:cs="宋体"/>
          <w:sz w:val="24"/>
          <w:szCs w:val="24"/>
        </w:rPr>
        <w:t>所称货物不包括使用大型企业注册商标的货物。</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 xml:space="preserve">　　本公司对上述声明的真实性负责。如有虚假，将依法承担相应责任。</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注：需另附下表</w:t>
      </w:r>
    </w:p>
    <w:tbl>
      <w:tblPr>
        <w:tblW w:w="1085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31"/>
        <w:gridCol w:w="867"/>
        <w:gridCol w:w="869"/>
        <w:gridCol w:w="869"/>
        <w:gridCol w:w="869"/>
        <w:gridCol w:w="869"/>
        <w:gridCol w:w="1331"/>
        <w:gridCol w:w="3850"/>
      </w:tblGrid>
      <w:tr w:rsidR="00677C7A">
        <w:trPr>
          <w:trHeight w:val="1077"/>
          <w:tblCellSpacing w:w="15" w:type="dxa"/>
        </w:trPr>
        <w:tc>
          <w:tcPr>
            <w:tcW w:w="128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合同包</w:t>
            </w:r>
            <w:r>
              <w:rPr>
                <w:rFonts w:ascii="宋体" w:eastAsia="宋体" w:hAnsi="宋体" w:cs="宋体"/>
                <w:sz w:val="21"/>
                <w:szCs w:val="21"/>
              </w:rPr>
              <w:t>/</w:t>
            </w:r>
            <w:r>
              <w:rPr>
                <w:rFonts w:ascii="宋体" w:eastAsia="宋体" w:hAnsi="宋体" w:cs="宋体"/>
                <w:sz w:val="21"/>
                <w:szCs w:val="21"/>
              </w:rPr>
              <w:t>品目号</w:t>
            </w:r>
          </w:p>
        </w:tc>
        <w:tc>
          <w:tcPr>
            <w:tcW w:w="83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响应产品名称</w:t>
            </w:r>
          </w:p>
        </w:tc>
        <w:tc>
          <w:tcPr>
            <w:tcW w:w="83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ind w:left="15"/>
              <w:jc w:val="center"/>
              <w:rPr>
                <w:rFonts w:ascii="宋体" w:eastAsia="宋体" w:hAnsi="宋体" w:cs="宋体"/>
                <w:sz w:val="24"/>
                <w:szCs w:val="24"/>
              </w:rPr>
            </w:pPr>
            <w:r>
              <w:rPr>
                <w:rFonts w:ascii="宋体" w:eastAsia="宋体" w:hAnsi="宋体" w:cs="宋体"/>
                <w:sz w:val="21"/>
                <w:szCs w:val="21"/>
              </w:rPr>
              <w:t>品牌型号</w:t>
            </w:r>
          </w:p>
        </w:tc>
        <w:tc>
          <w:tcPr>
            <w:tcW w:w="83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ind w:left="15"/>
              <w:jc w:val="center"/>
              <w:rPr>
                <w:rFonts w:ascii="宋体" w:eastAsia="宋体" w:hAnsi="宋体" w:cs="宋体"/>
                <w:sz w:val="24"/>
                <w:szCs w:val="24"/>
              </w:rPr>
            </w:pPr>
            <w:r>
              <w:rPr>
                <w:rFonts w:ascii="宋体" w:eastAsia="宋体" w:hAnsi="宋体" w:cs="宋体"/>
                <w:sz w:val="21"/>
                <w:szCs w:val="21"/>
              </w:rPr>
              <w:t>数量</w:t>
            </w:r>
          </w:p>
        </w:tc>
        <w:tc>
          <w:tcPr>
            <w:tcW w:w="83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ind w:left="15"/>
              <w:jc w:val="center"/>
              <w:rPr>
                <w:rFonts w:ascii="宋体" w:eastAsia="宋体" w:hAnsi="宋体" w:cs="宋体"/>
                <w:sz w:val="24"/>
                <w:szCs w:val="24"/>
              </w:rPr>
            </w:pPr>
            <w:r>
              <w:rPr>
                <w:rFonts w:ascii="宋体" w:eastAsia="宋体" w:hAnsi="宋体" w:cs="宋体"/>
                <w:sz w:val="21"/>
                <w:szCs w:val="21"/>
              </w:rPr>
              <w:t>最后报价单价</w:t>
            </w:r>
          </w:p>
        </w:tc>
        <w:tc>
          <w:tcPr>
            <w:tcW w:w="83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ind w:left="15"/>
              <w:jc w:val="center"/>
              <w:rPr>
                <w:rFonts w:ascii="宋体" w:eastAsia="宋体" w:hAnsi="宋体" w:cs="宋体"/>
                <w:sz w:val="24"/>
                <w:szCs w:val="24"/>
              </w:rPr>
            </w:pPr>
            <w:r>
              <w:rPr>
                <w:rFonts w:ascii="宋体" w:eastAsia="宋体" w:hAnsi="宋体" w:cs="宋体"/>
                <w:sz w:val="21"/>
                <w:szCs w:val="21"/>
              </w:rPr>
              <w:t>最后报价总价</w:t>
            </w:r>
          </w:p>
        </w:tc>
        <w:tc>
          <w:tcPr>
            <w:tcW w:w="130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响应产品的生产或供应企业</w:t>
            </w:r>
          </w:p>
        </w:tc>
        <w:tc>
          <w:tcPr>
            <w:tcW w:w="38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生产供应企业的规模类型</w:t>
            </w:r>
          </w:p>
        </w:tc>
      </w:tr>
      <w:tr w:rsidR="00677C7A">
        <w:trPr>
          <w:trHeight w:val="1061"/>
          <w:tblCellSpacing w:w="15" w:type="dxa"/>
        </w:trPr>
        <w:tc>
          <w:tcPr>
            <w:tcW w:w="1286"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837"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839"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839"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839"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839"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301"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3805"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所报价产品的生产或供应企业类型为：</w:t>
            </w:r>
            <w:r>
              <w:rPr>
                <w:rFonts w:ascii="宋体" w:eastAsia="宋体" w:hAnsi="宋体" w:cs="宋体" w:hint="eastAsia"/>
                <w:sz w:val="21"/>
                <w:szCs w:val="21"/>
              </w:rPr>
              <w:t xml:space="preserve">         </w:t>
            </w:r>
            <w:r>
              <w:rPr>
                <w:rFonts w:ascii="宋体" w:eastAsia="宋体" w:hAnsi="宋体" w:cs="宋体"/>
                <w:sz w:val="21"/>
                <w:szCs w:val="21"/>
              </w:rPr>
              <w:t>（</w:t>
            </w:r>
            <w:r>
              <w:rPr>
                <w:rFonts w:ascii="Calibri" w:eastAsia="宋体" w:hAnsi="Calibri" w:cs="Calibri"/>
                <w:sz w:val="21"/>
                <w:szCs w:val="21"/>
              </w:rPr>
              <w:t>请填写</w:t>
            </w:r>
            <w:r>
              <w:rPr>
                <w:rFonts w:ascii="宋体" w:eastAsia="宋体" w:hAnsi="宋体" w:cs="宋体"/>
                <w:sz w:val="21"/>
                <w:szCs w:val="21"/>
              </w:rPr>
              <w:t>中型、小型、微型企业）</w:t>
            </w:r>
          </w:p>
        </w:tc>
      </w:tr>
    </w:tbl>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1"/>
          <w:szCs w:val="21"/>
        </w:rPr>
        <w:t>备注：（</w:t>
      </w:r>
      <w:r>
        <w:rPr>
          <w:rFonts w:ascii="宋体" w:eastAsia="宋体" w:hAnsi="宋体" w:cs="宋体"/>
          <w:sz w:val="21"/>
          <w:szCs w:val="21"/>
        </w:rPr>
        <w:t>1</w:t>
      </w:r>
      <w:r>
        <w:rPr>
          <w:rFonts w:ascii="宋体" w:eastAsia="宋体" w:hAnsi="宋体" w:cs="宋体"/>
          <w:sz w:val="21"/>
          <w:szCs w:val="21"/>
        </w:rPr>
        <w:t>）供应商不符合小型、微型企业认定标准或者供应商提供的产品不是小型、微型企业的产品的，不享受价格扣除的优惠政策，不用提供本声明函，否则视为提供虚假材料。供应商在提交最后报价</w:t>
      </w:r>
      <w:r>
        <w:rPr>
          <w:rFonts w:ascii="宋体" w:eastAsia="宋体" w:hAnsi="宋体" w:cs="宋体" w:hint="eastAsia"/>
          <w:sz w:val="21"/>
          <w:szCs w:val="21"/>
        </w:rPr>
        <w:t>前</w:t>
      </w:r>
      <w:r>
        <w:rPr>
          <w:rFonts w:ascii="宋体" w:eastAsia="宋体" w:hAnsi="宋体" w:cs="宋体"/>
          <w:sz w:val="21"/>
          <w:szCs w:val="21"/>
        </w:rPr>
        <w:t>，如果已向谈判小组提交上述声明函并附相应证明资料，视同为供应商及其提供的产品是小型、微型企业生产的产品的，享受价格扣除的优惠政策。</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w:t>
      </w:r>
      <w:r>
        <w:rPr>
          <w:rFonts w:ascii="宋体" w:eastAsia="宋体" w:hAnsi="宋体" w:cs="宋体"/>
          <w:sz w:val="21"/>
          <w:szCs w:val="21"/>
        </w:rPr>
        <w:t>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1"/>
          <w:szCs w:val="21"/>
        </w:rPr>
        <w:t>（</w:t>
      </w:r>
      <w:r>
        <w:rPr>
          <w:rFonts w:ascii="宋体" w:eastAsia="宋体" w:hAnsi="宋体" w:cs="宋体"/>
          <w:sz w:val="21"/>
          <w:szCs w:val="21"/>
        </w:rPr>
        <w:t>3</w:t>
      </w:r>
      <w:r>
        <w:rPr>
          <w:rFonts w:ascii="宋体" w:eastAsia="宋体" w:hAnsi="宋体" w:cs="宋体"/>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eastAsia="宋体" w:hAnsi="宋体" w:cs="宋体"/>
          <w:sz w:val="24"/>
          <w:szCs w:val="24"/>
        </w:rPr>
        <w:t> </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1"/>
          <w:szCs w:val="21"/>
        </w:rPr>
        <w:t>（</w:t>
      </w:r>
      <w:r>
        <w:rPr>
          <w:rFonts w:ascii="宋体" w:eastAsia="宋体" w:hAnsi="宋体" w:cs="宋体"/>
          <w:sz w:val="21"/>
          <w:szCs w:val="21"/>
        </w:rPr>
        <w:t>4</w:t>
      </w:r>
      <w:r>
        <w:rPr>
          <w:rFonts w:ascii="宋体" w:eastAsia="宋体" w:hAnsi="宋体" w:cs="宋体"/>
          <w:sz w:val="21"/>
          <w:szCs w:val="21"/>
        </w:rPr>
        <w:t>）供应商为残疾人福利性单位的，可不填写本声明函，根据其提供的《残疾人福利性单位声</w:t>
      </w:r>
      <w:r>
        <w:rPr>
          <w:rFonts w:ascii="宋体" w:eastAsia="宋体" w:hAnsi="宋体" w:cs="宋体"/>
          <w:sz w:val="21"/>
          <w:szCs w:val="21"/>
        </w:rPr>
        <w:t>明函》（格式附后）进行认定，残疾人福利性单位视同小型、微型企业。</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7-1-2</w:t>
      </w: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b/>
          <w:bCs/>
          <w:sz w:val="24"/>
          <w:szCs w:val="24"/>
        </w:rPr>
        <w:t>残疾人福利性单位声明函（如果有的话）</w:t>
      </w:r>
    </w:p>
    <w:p w:rsidR="00677C7A" w:rsidRDefault="00677C7A">
      <w:pPr>
        <w:adjustRightInd/>
        <w:snapToGrid/>
        <w:spacing w:after="0" w:line="320" w:lineRule="atLeast"/>
        <w:jc w:val="both"/>
        <w:rPr>
          <w:rFonts w:ascii="宋体" w:eastAsia="宋体" w:hAnsi="宋体" w:cs="宋体"/>
          <w:sz w:val="24"/>
          <w:szCs w:val="24"/>
        </w:rPr>
      </w:pPr>
    </w:p>
    <w:p w:rsidR="00677C7A" w:rsidRDefault="000541BB">
      <w:pPr>
        <w:adjustRightInd/>
        <w:snapToGrid/>
        <w:spacing w:after="0" w:line="320" w:lineRule="atLeast"/>
        <w:ind w:firstLine="420"/>
        <w:jc w:val="both"/>
        <w:rPr>
          <w:rFonts w:ascii="宋体" w:eastAsia="宋体" w:hAnsi="宋体" w:cs="宋体"/>
          <w:sz w:val="24"/>
          <w:szCs w:val="24"/>
        </w:rPr>
      </w:pPr>
      <w:r>
        <w:rPr>
          <w:rFonts w:ascii="宋体" w:eastAsia="宋体" w:hAnsi="宋体" w:cs="宋体"/>
          <w:sz w:val="24"/>
          <w:szCs w:val="24"/>
        </w:rPr>
        <w:t>本供应商郑重声明，根据《财政部</w:t>
      </w:r>
      <w:r>
        <w:rPr>
          <w:rFonts w:ascii="宋体" w:eastAsia="宋体" w:hAnsi="宋体" w:cs="宋体"/>
          <w:sz w:val="24"/>
          <w:szCs w:val="24"/>
        </w:rPr>
        <w:t xml:space="preserve"> </w:t>
      </w:r>
      <w:r>
        <w:rPr>
          <w:rFonts w:ascii="宋体" w:eastAsia="宋体" w:hAnsi="宋体" w:cs="宋体"/>
          <w:sz w:val="24"/>
          <w:szCs w:val="24"/>
        </w:rPr>
        <w:t>民政部</w:t>
      </w:r>
      <w:r>
        <w:rPr>
          <w:rFonts w:ascii="宋体" w:eastAsia="宋体" w:hAnsi="宋体" w:cs="宋体"/>
          <w:sz w:val="24"/>
          <w:szCs w:val="24"/>
        </w:rPr>
        <w:t xml:space="preserve"> </w:t>
      </w:r>
      <w:r>
        <w:rPr>
          <w:rFonts w:ascii="宋体" w:eastAsia="宋体" w:hAnsi="宋体" w:cs="宋体"/>
          <w:sz w:val="24"/>
          <w:szCs w:val="24"/>
        </w:rPr>
        <w:t>中国残疾人联合会关于促进残疾人就业政府采购政策的通知》（财库</w:t>
      </w:r>
      <w:r>
        <w:rPr>
          <w:rFonts w:ascii="宋体" w:eastAsia="宋体" w:hAnsi="宋体" w:cs="宋体"/>
          <w:sz w:val="24"/>
          <w:szCs w:val="24"/>
        </w:rPr>
        <w:t>[2017]141</w:t>
      </w:r>
      <w:r>
        <w:rPr>
          <w:rFonts w:ascii="宋体" w:eastAsia="宋体" w:hAnsi="宋体" w:cs="宋体"/>
          <w:sz w:val="24"/>
          <w:szCs w:val="24"/>
        </w:rPr>
        <w:t>号）的规定，本供应商为符合条件的残疾人福利性单位，且本供应商参加贵单位的（填写</w:t>
      </w:r>
      <w:r>
        <w:rPr>
          <w:rFonts w:ascii="宋体" w:eastAsia="宋体" w:hAnsi="宋体" w:cs="宋体"/>
          <w:sz w:val="24"/>
          <w:szCs w:val="24"/>
        </w:rPr>
        <w:t>“</w:t>
      </w:r>
      <w:r>
        <w:rPr>
          <w:rFonts w:ascii="宋体" w:eastAsia="宋体" w:hAnsi="宋体" w:cs="宋体"/>
          <w:sz w:val="24"/>
          <w:szCs w:val="24"/>
        </w:rPr>
        <w:t>项目名称</w:t>
      </w:r>
      <w:r>
        <w:rPr>
          <w:rFonts w:ascii="宋体" w:eastAsia="宋体" w:hAnsi="宋体" w:cs="宋体"/>
          <w:sz w:val="24"/>
          <w:szCs w:val="24"/>
        </w:rPr>
        <w:t>”</w:t>
      </w:r>
      <w:r>
        <w:rPr>
          <w:rFonts w:ascii="宋体" w:eastAsia="宋体" w:hAnsi="宋体" w:cs="宋体"/>
          <w:sz w:val="24"/>
          <w:szCs w:val="24"/>
        </w:rPr>
        <w:t>）项目采购活动：</w:t>
      </w:r>
    </w:p>
    <w:p w:rsidR="00677C7A" w:rsidRDefault="000541BB">
      <w:pPr>
        <w:adjustRightInd/>
        <w:snapToGrid/>
        <w:spacing w:after="0" w:line="320" w:lineRule="atLeast"/>
        <w:ind w:firstLine="42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）提供本供应商制造的（填写</w:t>
      </w:r>
      <w:r>
        <w:rPr>
          <w:rFonts w:ascii="宋体" w:eastAsia="宋体" w:hAnsi="宋体" w:cs="宋体"/>
          <w:sz w:val="24"/>
          <w:szCs w:val="24"/>
        </w:rPr>
        <w:t>“</w:t>
      </w:r>
      <w:r>
        <w:rPr>
          <w:rFonts w:ascii="宋体" w:eastAsia="宋体" w:hAnsi="宋体" w:cs="宋体"/>
          <w:sz w:val="24"/>
          <w:szCs w:val="24"/>
        </w:rPr>
        <w:t>所投合同包、品目号</w:t>
      </w:r>
      <w:r>
        <w:rPr>
          <w:rFonts w:ascii="宋体" w:eastAsia="宋体" w:hAnsi="宋体" w:cs="宋体"/>
          <w:sz w:val="24"/>
          <w:szCs w:val="24"/>
        </w:rPr>
        <w:t>”</w:t>
      </w:r>
      <w:r>
        <w:rPr>
          <w:rFonts w:ascii="宋体" w:eastAsia="宋体" w:hAnsi="宋体" w:cs="宋体"/>
          <w:sz w:val="24"/>
          <w:szCs w:val="24"/>
        </w:rPr>
        <w:t>）货物，</w:t>
      </w:r>
    </w:p>
    <w:p w:rsidR="00677C7A" w:rsidRDefault="000541BB">
      <w:pPr>
        <w:adjustRightInd/>
        <w:snapToGrid/>
        <w:spacing w:after="0" w:line="320" w:lineRule="atLeast"/>
        <w:ind w:firstLine="42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）由本供应商承担的（填写</w:t>
      </w:r>
      <w:r>
        <w:rPr>
          <w:rFonts w:ascii="宋体" w:eastAsia="宋体" w:hAnsi="宋体" w:cs="宋体"/>
          <w:sz w:val="24"/>
          <w:szCs w:val="24"/>
        </w:rPr>
        <w:t>“</w:t>
      </w:r>
      <w:r>
        <w:rPr>
          <w:rFonts w:ascii="宋体" w:eastAsia="宋体" w:hAnsi="宋体" w:cs="宋体"/>
          <w:sz w:val="24"/>
          <w:szCs w:val="24"/>
        </w:rPr>
        <w:t>所投合同包、品目号</w:t>
      </w:r>
      <w:r>
        <w:rPr>
          <w:rFonts w:ascii="宋体" w:eastAsia="宋体" w:hAnsi="宋体" w:cs="宋体"/>
          <w:sz w:val="24"/>
          <w:szCs w:val="24"/>
        </w:rPr>
        <w:t>”</w:t>
      </w:r>
      <w:r>
        <w:rPr>
          <w:rFonts w:ascii="宋体" w:eastAsia="宋体" w:hAnsi="宋体" w:cs="宋体"/>
          <w:sz w:val="24"/>
          <w:szCs w:val="24"/>
        </w:rPr>
        <w:t>）工程，</w:t>
      </w:r>
    </w:p>
    <w:p w:rsidR="00677C7A" w:rsidRDefault="000541BB">
      <w:pPr>
        <w:adjustRightInd/>
        <w:snapToGrid/>
        <w:spacing w:after="0" w:line="320" w:lineRule="atLeast"/>
        <w:ind w:firstLine="42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）由本供应商提供的（</w:t>
      </w:r>
      <w:r>
        <w:rPr>
          <w:rFonts w:ascii="宋体" w:eastAsia="宋体" w:hAnsi="宋体" w:cs="宋体"/>
          <w:sz w:val="24"/>
          <w:szCs w:val="24"/>
        </w:rPr>
        <w:t>填写</w:t>
      </w:r>
      <w:r>
        <w:rPr>
          <w:rFonts w:ascii="宋体" w:eastAsia="宋体" w:hAnsi="宋体" w:cs="宋体"/>
          <w:sz w:val="24"/>
          <w:szCs w:val="24"/>
        </w:rPr>
        <w:t>“</w:t>
      </w:r>
      <w:r>
        <w:rPr>
          <w:rFonts w:ascii="宋体" w:eastAsia="宋体" w:hAnsi="宋体" w:cs="宋体"/>
          <w:sz w:val="24"/>
          <w:szCs w:val="24"/>
        </w:rPr>
        <w:t>所投合同包、品目号</w:t>
      </w:r>
      <w:r>
        <w:rPr>
          <w:rFonts w:ascii="宋体" w:eastAsia="宋体" w:hAnsi="宋体" w:cs="宋体"/>
          <w:sz w:val="24"/>
          <w:szCs w:val="24"/>
        </w:rPr>
        <w:t>”</w:t>
      </w:r>
      <w:r>
        <w:rPr>
          <w:rFonts w:ascii="宋体" w:eastAsia="宋体" w:hAnsi="宋体" w:cs="宋体"/>
          <w:sz w:val="24"/>
          <w:szCs w:val="24"/>
        </w:rPr>
        <w:t>）服务；或</w:t>
      </w:r>
    </w:p>
    <w:p w:rsidR="00677C7A" w:rsidRDefault="000541BB">
      <w:pPr>
        <w:adjustRightInd/>
        <w:snapToGrid/>
        <w:spacing w:after="0" w:line="320" w:lineRule="atLeast"/>
        <w:ind w:firstLine="420"/>
        <w:jc w:val="both"/>
        <w:rPr>
          <w:rFonts w:ascii="宋体" w:eastAsia="宋体" w:hAnsi="宋体" w:cs="宋体"/>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）提供其他残疾人福利性单位制造的（填写</w:t>
      </w:r>
      <w:r>
        <w:rPr>
          <w:rFonts w:ascii="宋体" w:eastAsia="宋体" w:hAnsi="宋体" w:cs="宋体"/>
          <w:sz w:val="24"/>
          <w:szCs w:val="24"/>
        </w:rPr>
        <w:t>“</w:t>
      </w:r>
      <w:r>
        <w:rPr>
          <w:rFonts w:ascii="宋体" w:eastAsia="宋体" w:hAnsi="宋体" w:cs="宋体"/>
          <w:sz w:val="24"/>
          <w:szCs w:val="24"/>
        </w:rPr>
        <w:t>所投合同包、品目号</w:t>
      </w:r>
      <w:r>
        <w:rPr>
          <w:rFonts w:ascii="宋体" w:eastAsia="宋体" w:hAnsi="宋体" w:cs="宋体"/>
          <w:sz w:val="24"/>
          <w:szCs w:val="24"/>
        </w:rPr>
        <w:t>”</w:t>
      </w:r>
      <w:r>
        <w:rPr>
          <w:rFonts w:ascii="宋体" w:eastAsia="宋体" w:hAnsi="宋体" w:cs="宋体"/>
          <w:sz w:val="24"/>
          <w:szCs w:val="24"/>
        </w:rPr>
        <w:t>）货物（不包括使用非残疾人福利性单位注册商标的货物）。</w:t>
      </w:r>
    </w:p>
    <w:p w:rsidR="00677C7A" w:rsidRDefault="000541BB">
      <w:pPr>
        <w:adjustRightInd/>
        <w:snapToGrid/>
        <w:spacing w:after="0" w:line="320" w:lineRule="atLeast"/>
        <w:ind w:firstLine="420"/>
        <w:jc w:val="both"/>
        <w:rPr>
          <w:rFonts w:ascii="宋体" w:eastAsia="宋体" w:hAnsi="宋体" w:cs="宋体"/>
          <w:sz w:val="24"/>
          <w:szCs w:val="24"/>
        </w:rPr>
      </w:pPr>
      <w:r>
        <w:rPr>
          <w:rFonts w:ascii="宋体" w:eastAsia="宋体" w:hAnsi="宋体" w:cs="宋体"/>
          <w:sz w:val="24"/>
          <w:szCs w:val="24"/>
        </w:rPr>
        <w:t>本供应商对上述声明的真实性负责。如有虚假，将依法承担相应责任。</w:t>
      </w:r>
    </w:p>
    <w:p w:rsidR="00677C7A" w:rsidRDefault="00677C7A">
      <w:pPr>
        <w:adjustRightInd/>
        <w:snapToGrid/>
        <w:spacing w:after="0" w:line="320" w:lineRule="atLeast"/>
        <w:ind w:firstLine="420"/>
        <w:jc w:val="both"/>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1"/>
          <w:szCs w:val="21"/>
        </w:rPr>
        <w:t>备注：（</w:t>
      </w:r>
      <w:r>
        <w:rPr>
          <w:rFonts w:ascii="宋体" w:eastAsia="宋体" w:hAnsi="宋体" w:cs="宋体"/>
          <w:sz w:val="21"/>
          <w:szCs w:val="21"/>
        </w:rPr>
        <w:t>1</w:t>
      </w:r>
      <w:r>
        <w:rPr>
          <w:rFonts w:ascii="宋体" w:eastAsia="宋体" w:hAnsi="宋体" w:cs="宋体"/>
          <w:sz w:val="21"/>
          <w:szCs w:val="21"/>
        </w:rPr>
        <w:t>）若供应商不符合残疾人福利性单位，不用提供本声明函，否则视为提供虚假材料。供应商在提交最后报价</w:t>
      </w:r>
      <w:r>
        <w:rPr>
          <w:rFonts w:ascii="宋体" w:eastAsia="宋体" w:hAnsi="宋体" w:cs="宋体" w:hint="eastAsia"/>
          <w:sz w:val="21"/>
          <w:szCs w:val="21"/>
        </w:rPr>
        <w:t>前</w:t>
      </w:r>
      <w:r>
        <w:rPr>
          <w:rFonts w:ascii="宋体" w:eastAsia="宋体" w:hAnsi="宋体" w:cs="宋体"/>
          <w:sz w:val="21"/>
          <w:szCs w:val="21"/>
        </w:rPr>
        <w:t>，如果</w:t>
      </w:r>
      <w:r>
        <w:rPr>
          <w:rFonts w:ascii="宋体" w:eastAsia="宋体" w:hAnsi="宋体" w:cs="宋体" w:hint="eastAsia"/>
          <w:sz w:val="21"/>
          <w:szCs w:val="21"/>
        </w:rPr>
        <w:t>已</w:t>
      </w:r>
      <w:r>
        <w:rPr>
          <w:rFonts w:ascii="宋体" w:eastAsia="宋体" w:hAnsi="宋体" w:cs="宋体"/>
          <w:sz w:val="21"/>
          <w:szCs w:val="21"/>
        </w:rPr>
        <w:t>向谈判小组提交上述声明函，视同为供应</w:t>
      </w:r>
      <w:proofErr w:type="gramStart"/>
      <w:r>
        <w:rPr>
          <w:rFonts w:ascii="宋体" w:eastAsia="宋体" w:hAnsi="宋体" w:cs="宋体"/>
          <w:sz w:val="21"/>
          <w:szCs w:val="21"/>
        </w:rPr>
        <w:t>商符合</w:t>
      </w:r>
      <w:proofErr w:type="gramEnd"/>
      <w:r>
        <w:rPr>
          <w:rFonts w:ascii="宋体" w:eastAsia="宋体" w:hAnsi="宋体" w:cs="宋体"/>
          <w:sz w:val="21"/>
          <w:szCs w:val="21"/>
        </w:rPr>
        <w:t>残疾人福利性单位，享受价格扣除的优惠政策。</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）请供应</w:t>
      </w:r>
      <w:proofErr w:type="gramStart"/>
      <w:r>
        <w:rPr>
          <w:rFonts w:ascii="宋体" w:eastAsia="宋体" w:hAnsi="宋体" w:cs="宋体"/>
          <w:sz w:val="21"/>
          <w:szCs w:val="21"/>
        </w:rPr>
        <w:t>商按照</w:t>
      </w:r>
      <w:proofErr w:type="gramEnd"/>
      <w:r>
        <w:rPr>
          <w:rFonts w:ascii="宋体" w:eastAsia="宋体" w:hAnsi="宋体" w:cs="宋体"/>
          <w:sz w:val="21"/>
          <w:szCs w:val="21"/>
        </w:rPr>
        <w:t>实际情况编制填写本声明函，并在相应的（）中打</w:t>
      </w:r>
      <w:r>
        <w:rPr>
          <w:rFonts w:ascii="宋体" w:eastAsia="宋体" w:hAnsi="宋体" w:cs="宋体"/>
          <w:sz w:val="21"/>
          <w:szCs w:val="21"/>
        </w:rPr>
        <w:t>“√”</w:t>
      </w:r>
      <w:r>
        <w:rPr>
          <w:rFonts w:ascii="宋体" w:eastAsia="宋体" w:hAnsi="宋体" w:cs="宋体"/>
          <w:sz w:val="21"/>
          <w:szCs w:val="21"/>
        </w:rPr>
        <w:t>。</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1"/>
          <w:szCs w:val="21"/>
        </w:rPr>
        <w:t>（</w:t>
      </w:r>
      <w:r>
        <w:rPr>
          <w:rFonts w:ascii="宋体" w:eastAsia="宋体" w:hAnsi="宋体" w:cs="宋体"/>
          <w:sz w:val="21"/>
          <w:szCs w:val="21"/>
        </w:rPr>
        <w:t>3</w:t>
      </w:r>
      <w:r>
        <w:rPr>
          <w:rFonts w:ascii="宋体" w:eastAsia="宋体" w:hAnsi="宋体" w:cs="宋体"/>
          <w:sz w:val="21"/>
          <w:szCs w:val="21"/>
        </w:rPr>
        <w:t>）纸质响应文件正本中的本声明函（若有）应为原件。</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1"/>
          <w:szCs w:val="21"/>
        </w:rPr>
        <w:t>（</w:t>
      </w:r>
      <w:r>
        <w:rPr>
          <w:rFonts w:ascii="宋体" w:eastAsia="宋体" w:hAnsi="宋体" w:cs="宋体"/>
          <w:sz w:val="21"/>
          <w:szCs w:val="21"/>
        </w:rPr>
        <w:t>4</w:t>
      </w:r>
      <w:r>
        <w:rPr>
          <w:rFonts w:ascii="宋体" w:eastAsia="宋体" w:hAnsi="宋体" w:cs="宋体"/>
          <w:sz w:val="21"/>
          <w:szCs w:val="21"/>
        </w:rPr>
        <w:t>）若《残疾人福利性单位声明函》内容不真实，视为提供虚假材料。</w:t>
      </w: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677C7A">
      <w:pPr>
        <w:adjustRightInd/>
        <w:snapToGrid/>
        <w:spacing w:after="0" w:line="320" w:lineRule="atLeast"/>
        <w:jc w:val="both"/>
        <w:rPr>
          <w:rFonts w:ascii="宋体" w:eastAsia="宋体" w:hAnsi="宋体" w:cs="宋体"/>
          <w:sz w:val="24"/>
          <w:szCs w:val="24"/>
        </w:rPr>
      </w:pP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lastRenderedPageBreak/>
        <w:t>附件</w:t>
      </w:r>
      <w:r>
        <w:rPr>
          <w:rFonts w:ascii="宋体" w:eastAsia="宋体" w:hAnsi="宋体" w:cs="宋体"/>
          <w:sz w:val="24"/>
          <w:szCs w:val="24"/>
        </w:rPr>
        <w:t>7-2</w:t>
      </w:r>
      <w:r>
        <w:rPr>
          <w:rFonts w:ascii="宋体" w:eastAsia="宋体" w:hAnsi="宋体" w:cs="宋体"/>
          <w:b/>
          <w:bCs/>
          <w:sz w:val="24"/>
          <w:szCs w:val="24"/>
        </w:rPr>
        <w:t>优先类节能产品、环境标志产品价格扣除证明材料（如果有的话）</w:t>
      </w:r>
    </w:p>
    <w:tbl>
      <w:tblPr>
        <w:tblW w:w="1071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36"/>
        <w:gridCol w:w="1520"/>
        <w:gridCol w:w="1520"/>
        <w:gridCol w:w="1532"/>
        <w:gridCol w:w="1520"/>
        <w:gridCol w:w="1532"/>
        <w:gridCol w:w="1559"/>
      </w:tblGrid>
      <w:tr w:rsidR="00677C7A">
        <w:trPr>
          <w:trHeight w:val="428"/>
          <w:tblCellSpacing w:w="15" w:type="dxa"/>
        </w:trPr>
        <w:tc>
          <w:tcPr>
            <w:tcW w:w="1491"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9138"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本合同包内属于节能、环境标志产品的情况</w:t>
            </w:r>
          </w:p>
        </w:tc>
      </w:tr>
      <w:tr w:rsidR="00677C7A">
        <w:trPr>
          <w:trHeight w:val="541"/>
          <w:tblCellSpacing w:w="15" w:type="dxa"/>
        </w:trPr>
        <w:tc>
          <w:tcPr>
            <w:tcW w:w="1491"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合同包</w:t>
            </w:r>
          </w:p>
        </w:tc>
        <w:tc>
          <w:tcPr>
            <w:tcW w:w="14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品目号</w:t>
            </w:r>
          </w:p>
        </w:tc>
        <w:tc>
          <w:tcPr>
            <w:tcW w:w="14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产品名称</w:t>
            </w:r>
          </w:p>
        </w:tc>
        <w:tc>
          <w:tcPr>
            <w:tcW w:w="1502"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最后报价单价</w:t>
            </w: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（现场）</w:t>
            </w:r>
          </w:p>
        </w:tc>
        <w:tc>
          <w:tcPr>
            <w:tcW w:w="14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数量</w:t>
            </w:r>
          </w:p>
        </w:tc>
        <w:tc>
          <w:tcPr>
            <w:tcW w:w="1502"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最后报价总价</w:t>
            </w:r>
          </w:p>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（现场）</w:t>
            </w:r>
          </w:p>
        </w:tc>
        <w:tc>
          <w:tcPr>
            <w:tcW w:w="1514"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认证种类</w:t>
            </w:r>
          </w:p>
        </w:tc>
      </w:tr>
      <w:tr w:rsidR="00677C7A">
        <w:trPr>
          <w:trHeight w:val="350"/>
          <w:tblCellSpacing w:w="15" w:type="dxa"/>
        </w:trPr>
        <w:tc>
          <w:tcPr>
            <w:tcW w:w="1491"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w:t>
            </w:r>
          </w:p>
        </w:tc>
        <w:tc>
          <w:tcPr>
            <w:tcW w:w="14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*-1</w:t>
            </w:r>
          </w:p>
        </w:tc>
        <w:tc>
          <w:tcPr>
            <w:tcW w:w="14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02"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02"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14"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402"/>
          <w:tblCellSpacing w:w="15" w:type="dxa"/>
        </w:trPr>
        <w:tc>
          <w:tcPr>
            <w:tcW w:w="1491" w:type="dxa"/>
            <w:vMerge/>
            <w:tcBorders>
              <w:top w:val="nil"/>
              <w:left w:val="outset" w:sz="6" w:space="0" w:color="auto"/>
              <w:bottom w:val="outset" w:sz="6" w:space="0" w:color="auto"/>
              <w:right w:val="outset" w:sz="6" w:space="0" w:color="auto"/>
            </w:tcBorders>
            <w:vAlign w:val="center"/>
          </w:tcPr>
          <w:p w:rsidR="00677C7A" w:rsidRDefault="00677C7A">
            <w:pPr>
              <w:adjustRightInd/>
              <w:snapToGrid/>
              <w:spacing w:after="0" w:line="320" w:lineRule="atLeast"/>
              <w:rPr>
                <w:rFonts w:ascii="宋体" w:eastAsia="宋体" w:hAnsi="宋体" w:cs="宋体"/>
                <w:sz w:val="24"/>
                <w:szCs w:val="24"/>
              </w:rPr>
            </w:pPr>
          </w:p>
        </w:tc>
        <w:tc>
          <w:tcPr>
            <w:tcW w:w="14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Calibri" w:eastAsia="宋体" w:hAnsi="Calibri" w:cs="Calibri"/>
                <w:sz w:val="21"/>
                <w:szCs w:val="21"/>
              </w:rPr>
              <w:t>…</w:t>
            </w:r>
          </w:p>
        </w:tc>
        <w:tc>
          <w:tcPr>
            <w:tcW w:w="14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02"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490"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02"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c>
          <w:tcPr>
            <w:tcW w:w="1514" w:type="dxa"/>
            <w:tcBorders>
              <w:top w:val="nil"/>
              <w:left w:val="nil"/>
              <w:bottom w:val="outset" w:sz="6" w:space="0" w:color="auto"/>
              <w:right w:val="outset" w:sz="6" w:space="0" w:color="auto"/>
            </w:tcBorders>
            <w:tcMar>
              <w:top w:w="0" w:type="dxa"/>
              <w:left w:w="105" w:type="dxa"/>
              <w:bottom w:w="0" w:type="dxa"/>
              <w:right w:w="105" w:type="dxa"/>
            </w:tcMar>
            <w:vAlign w:val="center"/>
          </w:tcPr>
          <w:p w:rsidR="00677C7A" w:rsidRDefault="00677C7A">
            <w:pPr>
              <w:adjustRightInd/>
              <w:snapToGrid/>
              <w:spacing w:after="0" w:line="320" w:lineRule="atLeast"/>
              <w:rPr>
                <w:rFonts w:ascii="宋体" w:eastAsia="宋体" w:hAnsi="宋体" w:cs="宋体"/>
                <w:sz w:val="24"/>
                <w:szCs w:val="24"/>
              </w:rPr>
            </w:pPr>
          </w:p>
        </w:tc>
      </w:tr>
      <w:tr w:rsidR="00677C7A">
        <w:trPr>
          <w:trHeight w:val="1221"/>
          <w:tblCellSpacing w:w="15" w:type="dxa"/>
        </w:trPr>
        <w:tc>
          <w:tcPr>
            <w:tcW w:w="1491"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677C7A" w:rsidRDefault="000541BB">
            <w:pPr>
              <w:adjustRightInd/>
              <w:snapToGrid/>
              <w:spacing w:after="0" w:line="320" w:lineRule="atLeast"/>
              <w:jc w:val="center"/>
              <w:rPr>
                <w:rFonts w:ascii="宋体" w:eastAsia="宋体" w:hAnsi="宋体" w:cs="宋体"/>
                <w:sz w:val="24"/>
                <w:szCs w:val="24"/>
              </w:rPr>
            </w:pPr>
            <w:r>
              <w:rPr>
                <w:rFonts w:ascii="宋体" w:eastAsia="宋体" w:hAnsi="宋体" w:cs="宋体"/>
                <w:sz w:val="21"/>
                <w:szCs w:val="21"/>
              </w:rPr>
              <w:t>备注</w:t>
            </w:r>
          </w:p>
        </w:tc>
        <w:tc>
          <w:tcPr>
            <w:tcW w:w="9138" w:type="dxa"/>
            <w:gridSpan w:val="6"/>
            <w:tcBorders>
              <w:top w:val="nil"/>
              <w:left w:val="nil"/>
              <w:bottom w:val="outset" w:sz="6" w:space="0" w:color="auto"/>
              <w:right w:val="outset" w:sz="6" w:space="0" w:color="auto"/>
            </w:tcBorders>
            <w:tcMar>
              <w:top w:w="0" w:type="dxa"/>
              <w:left w:w="105" w:type="dxa"/>
              <w:bottom w:w="0" w:type="dxa"/>
              <w:right w:w="105" w:type="dxa"/>
            </w:tcMar>
          </w:tcPr>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a.</w:t>
            </w:r>
            <w:r>
              <w:rPr>
                <w:rFonts w:ascii="宋体" w:eastAsia="宋体" w:hAnsi="宋体" w:cs="宋体"/>
                <w:sz w:val="21"/>
                <w:szCs w:val="21"/>
              </w:rPr>
              <w:t>本合同包内属于节能、环境标志产品的合计最后报价总金额：</w:t>
            </w:r>
            <w:r>
              <w:rPr>
                <w:rFonts w:ascii="宋体" w:eastAsia="宋体" w:hAnsi="宋体" w:cs="宋体"/>
                <w:sz w:val="21"/>
                <w:szCs w:val="21"/>
              </w:rPr>
              <w:t>      </w:t>
            </w:r>
            <w:r>
              <w:rPr>
                <w:rFonts w:ascii="宋体" w:eastAsia="宋体" w:hAnsi="宋体" w:cs="宋体"/>
                <w:sz w:val="21"/>
                <w:szCs w:val="21"/>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b.</w:t>
            </w:r>
            <w:r>
              <w:rPr>
                <w:rFonts w:ascii="宋体" w:eastAsia="宋体" w:hAnsi="宋体" w:cs="宋体"/>
                <w:sz w:val="21"/>
                <w:szCs w:val="21"/>
              </w:rPr>
              <w:t>本合同</w:t>
            </w:r>
            <w:proofErr w:type="gramStart"/>
            <w:r>
              <w:rPr>
                <w:rFonts w:ascii="宋体" w:eastAsia="宋体" w:hAnsi="宋体" w:cs="宋体"/>
                <w:sz w:val="21"/>
                <w:szCs w:val="21"/>
              </w:rPr>
              <w:t>包最后</w:t>
            </w:r>
            <w:proofErr w:type="gramEnd"/>
            <w:r>
              <w:rPr>
                <w:rFonts w:ascii="宋体" w:eastAsia="宋体" w:hAnsi="宋体" w:cs="宋体"/>
                <w:sz w:val="21"/>
                <w:szCs w:val="21"/>
              </w:rPr>
              <w:t>报价总价：</w:t>
            </w:r>
            <w:r>
              <w:rPr>
                <w:rFonts w:ascii="宋体" w:eastAsia="宋体" w:hAnsi="宋体" w:cs="宋体"/>
                <w:sz w:val="21"/>
                <w:szCs w:val="21"/>
              </w:rPr>
              <w:t>            </w:t>
            </w:r>
            <w:r>
              <w:rPr>
                <w:rFonts w:ascii="宋体" w:eastAsia="宋体" w:hAnsi="宋体" w:cs="宋体"/>
                <w:sz w:val="21"/>
                <w:szCs w:val="21"/>
              </w:rPr>
              <w:t>；</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c.</w:t>
            </w:r>
            <w:r>
              <w:rPr>
                <w:rFonts w:ascii="宋体" w:eastAsia="宋体" w:hAnsi="宋体" w:cs="宋体"/>
                <w:sz w:val="21"/>
                <w:szCs w:val="21"/>
              </w:rPr>
              <w:t>本合同包内属于节能、环境标志产品的合计最后报价总金额占本合同</w:t>
            </w:r>
            <w:proofErr w:type="gramStart"/>
            <w:r>
              <w:rPr>
                <w:rFonts w:ascii="宋体" w:eastAsia="宋体" w:hAnsi="宋体" w:cs="宋体"/>
                <w:sz w:val="21"/>
                <w:szCs w:val="21"/>
              </w:rPr>
              <w:t>包最后</w:t>
            </w:r>
            <w:proofErr w:type="gramEnd"/>
            <w:r>
              <w:rPr>
                <w:rFonts w:ascii="宋体" w:eastAsia="宋体" w:hAnsi="宋体" w:cs="宋体"/>
                <w:sz w:val="21"/>
                <w:szCs w:val="21"/>
              </w:rPr>
              <w:t>报价总价的比例（以</w:t>
            </w:r>
            <w:r>
              <w:rPr>
                <w:rFonts w:ascii="Calibri" w:eastAsia="宋体" w:hAnsi="Calibri" w:cs="Calibri"/>
                <w:sz w:val="21"/>
                <w:szCs w:val="21"/>
              </w:rPr>
              <w:t>%</w:t>
            </w:r>
            <w:r>
              <w:rPr>
                <w:rFonts w:ascii="宋体" w:eastAsia="宋体" w:hAnsi="宋体" w:cs="宋体"/>
                <w:sz w:val="21"/>
                <w:szCs w:val="21"/>
              </w:rPr>
              <w:t>列示）：</w:t>
            </w:r>
            <w:r>
              <w:rPr>
                <w:rFonts w:ascii="宋体" w:eastAsia="宋体" w:hAnsi="宋体" w:cs="宋体"/>
                <w:sz w:val="21"/>
                <w:szCs w:val="21"/>
              </w:rPr>
              <w:t>           </w:t>
            </w:r>
            <w:r>
              <w:rPr>
                <w:rFonts w:ascii="宋体" w:eastAsia="宋体" w:hAnsi="宋体" w:cs="宋体"/>
                <w:sz w:val="21"/>
                <w:szCs w:val="21"/>
              </w:rPr>
              <w:t>。</w:t>
            </w:r>
          </w:p>
        </w:tc>
      </w:tr>
    </w:tbl>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hint="eastAsia"/>
          <w:sz w:val="21"/>
          <w:szCs w:val="21"/>
        </w:rPr>
        <w:t>★</w:t>
      </w:r>
      <w:r>
        <w:rPr>
          <w:rFonts w:ascii="宋体" w:eastAsia="宋体" w:hAnsi="宋体" w:cs="宋体"/>
          <w:sz w:val="21"/>
          <w:szCs w:val="21"/>
        </w:rPr>
        <w:t>注意：</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1.</w:t>
      </w:r>
      <w:r>
        <w:rPr>
          <w:rFonts w:ascii="宋体" w:eastAsia="宋体" w:hAnsi="宋体" w:cs="宋体"/>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2.</w:t>
      </w:r>
      <w:r>
        <w:rPr>
          <w:rFonts w:ascii="宋体" w:eastAsia="宋体" w:hAnsi="宋体" w:cs="宋体"/>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w:t>
      </w:r>
      <w:r>
        <w:rPr>
          <w:rFonts w:ascii="宋体" w:eastAsia="宋体" w:hAnsi="宋体" w:cs="宋体"/>
          <w:sz w:val="21"/>
          <w:szCs w:val="21"/>
        </w:rPr>
        <w:t>、具体统计、计算：</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3.1</w:t>
      </w:r>
      <w:r>
        <w:rPr>
          <w:rFonts w:ascii="宋体" w:eastAsia="宋体" w:hAnsi="宋体" w:cs="宋体"/>
          <w:sz w:val="21"/>
          <w:szCs w:val="21"/>
        </w:rPr>
        <w:t>若同一合同包内的单个或多个货物取得或同时取得节能、环境标志产品等两项或多项认证的，均按照单个货物对应一项认证的原则统计、计算</w:t>
      </w:r>
      <w:r>
        <w:rPr>
          <w:rFonts w:ascii="Calibri" w:eastAsia="宋体" w:hAnsi="Calibri" w:cs="Calibri"/>
          <w:sz w:val="21"/>
          <w:szCs w:val="21"/>
        </w:rPr>
        <w:t>1</w:t>
      </w:r>
      <w:r>
        <w:rPr>
          <w:rFonts w:ascii="宋体" w:eastAsia="宋体" w:hAnsi="宋体" w:cs="宋体"/>
          <w:sz w:val="21"/>
          <w:szCs w:val="21"/>
        </w:rPr>
        <w:t>次。</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3.2</w:t>
      </w:r>
      <w:r>
        <w:rPr>
          <w:rFonts w:ascii="宋体" w:eastAsia="宋体" w:hAnsi="宋体" w:cs="宋体"/>
          <w:sz w:val="21"/>
          <w:szCs w:val="21"/>
        </w:rPr>
        <w:t>计算结果若除不尽，可四舍五入保留到小数点后两位。</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3.3</w:t>
      </w:r>
      <w:r>
        <w:rPr>
          <w:rFonts w:ascii="宋体" w:eastAsia="宋体" w:hAnsi="宋体" w:cs="宋体"/>
          <w:sz w:val="21"/>
          <w:szCs w:val="21"/>
        </w:rPr>
        <w:t>供应商应按照谈判文件上表要求认真统计、计算，否则谈判小组可不予认定。</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3.4</w:t>
      </w:r>
      <w:r>
        <w:rPr>
          <w:rFonts w:ascii="宋体" w:eastAsia="宋体" w:hAnsi="宋体" w:cs="宋体"/>
          <w:sz w:val="21"/>
          <w:szCs w:val="21"/>
        </w:rPr>
        <w:t>若无节能、环境标志产品，不填写本表，否则，视为提供虚假材料。</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3.5</w:t>
      </w:r>
      <w:r>
        <w:rPr>
          <w:rFonts w:ascii="宋体" w:eastAsia="宋体" w:hAnsi="宋体" w:cs="宋体"/>
          <w:sz w:val="21"/>
          <w:szCs w:val="21"/>
        </w:rPr>
        <w:t>强制类节能产品不享受价格扣除。</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4</w:t>
      </w:r>
      <w:r>
        <w:rPr>
          <w:rFonts w:ascii="宋体" w:eastAsia="宋体" w:hAnsi="宋体" w:cs="宋体"/>
          <w:sz w:val="21"/>
          <w:szCs w:val="21"/>
        </w:rPr>
        <w:t>、本表以合同包为单位，不同</w:t>
      </w:r>
      <w:proofErr w:type="gramStart"/>
      <w:r>
        <w:rPr>
          <w:rFonts w:ascii="宋体" w:eastAsia="宋体" w:hAnsi="宋体" w:cs="宋体"/>
          <w:sz w:val="21"/>
          <w:szCs w:val="21"/>
        </w:rPr>
        <w:t>合同包请分别</w:t>
      </w:r>
      <w:proofErr w:type="gramEnd"/>
      <w:r>
        <w:rPr>
          <w:rFonts w:ascii="宋体" w:eastAsia="宋体" w:hAnsi="宋体" w:cs="宋体"/>
          <w:sz w:val="21"/>
          <w:szCs w:val="21"/>
        </w:rPr>
        <w:t>填写；同一</w:t>
      </w:r>
      <w:proofErr w:type="gramStart"/>
      <w:r>
        <w:rPr>
          <w:rFonts w:ascii="宋体" w:eastAsia="宋体" w:hAnsi="宋体" w:cs="宋体"/>
          <w:sz w:val="21"/>
          <w:szCs w:val="21"/>
        </w:rPr>
        <w:t>合同包请按照</w:t>
      </w:r>
      <w:proofErr w:type="gramEnd"/>
      <w:r>
        <w:rPr>
          <w:rFonts w:ascii="宋体" w:eastAsia="宋体" w:hAnsi="宋体" w:cs="宋体"/>
          <w:sz w:val="21"/>
          <w:szCs w:val="21"/>
        </w:rPr>
        <w:t>顺序分别填写，以方便谈判小组审阅。供应商在提交最后报价</w:t>
      </w:r>
      <w:r>
        <w:rPr>
          <w:rFonts w:ascii="宋体" w:eastAsia="宋体" w:hAnsi="宋体" w:cs="宋体" w:hint="eastAsia"/>
          <w:sz w:val="21"/>
          <w:szCs w:val="21"/>
        </w:rPr>
        <w:t>前</w:t>
      </w:r>
      <w:r>
        <w:rPr>
          <w:rFonts w:ascii="宋体" w:eastAsia="宋体" w:hAnsi="宋体" w:cs="宋体"/>
          <w:sz w:val="21"/>
          <w:szCs w:val="21"/>
        </w:rPr>
        <w:t>，如果</w:t>
      </w:r>
      <w:r>
        <w:rPr>
          <w:rFonts w:ascii="宋体" w:eastAsia="宋体" w:hAnsi="宋体" w:cs="宋体" w:hint="eastAsia"/>
          <w:sz w:val="21"/>
          <w:szCs w:val="21"/>
        </w:rPr>
        <w:t>已</w:t>
      </w:r>
      <w:r>
        <w:rPr>
          <w:rFonts w:ascii="宋体" w:eastAsia="宋体" w:hAnsi="宋体" w:cs="宋体"/>
          <w:sz w:val="21"/>
          <w:szCs w:val="21"/>
        </w:rPr>
        <w:t>向谈判小组提交上表内容并附相应证明资料，视同为供应商的产品属于节能、环境标志产品，享受价格扣除的优惠政策。</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1"/>
          <w:szCs w:val="21"/>
        </w:rPr>
        <w:t>5</w:t>
      </w:r>
      <w:r>
        <w:rPr>
          <w:rFonts w:ascii="宋体" w:eastAsia="宋体" w:hAnsi="宋体" w:cs="宋体"/>
          <w:sz w:val="21"/>
          <w:szCs w:val="21"/>
        </w:rPr>
        <w:t>、纸质响应文件正本中的本表（若有）应为原件。</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日期：年月日</w:t>
      </w:r>
    </w:p>
    <w:p w:rsidR="00677C7A" w:rsidRDefault="00677C7A">
      <w:pPr>
        <w:adjustRightInd/>
        <w:snapToGrid/>
        <w:spacing w:after="0" w:line="320" w:lineRule="atLeast"/>
        <w:rPr>
          <w:rFonts w:ascii="宋体" w:eastAsia="宋体" w:hAnsi="宋体" w:cs="宋体"/>
          <w:sz w:val="24"/>
          <w:szCs w:val="24"/>
        </w:rPr>
      </w:pPr>
    </w:p>
    <w:p w:rsidR="00677C7A" w:rsidRDefault="00677C7A">
      <w:pPr>
        <w:adjustRightInd/>
        <w:snapToGrid/>
        <w:spacing w:after="0" w:line="320" w:lineRule="atLeast"/>
        <w:rPr>
          <w:rFonts w:ascii="宋体" w:eastAsia="宋体" w:hAnsi="宋体" w:cs="宋体"/>
          <w:sz w:val="24"/>
          <w:szCs w:val="24"/>
        </w:rPr>
      </w:pP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附件</w:t>
      </w:r>
      <w:r>
        <w:rPr>
          <w:rFonts w:ascii="宋体" w:eastAsia="宋体" w:hAnsi="宋体" w:cs="宋体"/>
          <w:sz w:val="24"/>
          <w:szCs w:val="24"/>
        </w:rPr>
        <w:t>8</w:t>
      </w:r>
      <w:r>
        <w:rPr>
          <w:rFonts w:ascii="宋体" w:eastAsia="宋体" w:hAnsi="宋体" w:cs="宋体"/>
          <w:b/>
          <w:bCs/>
          <w:sz w:val="24"/>
          <w:szCs w:val="24"/>
        </w:rPr>
        <w:t>要求作为响应文件组成部分的其他内容（若有）</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说明：</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rsidR="00677C7A" w:rsidRDefault="000541BB">
      <w:pPr>
        <w:adjustRightInd/>
        <w:snapToGrid/>
        <w:spacing w:after="0" w:line="320" w:lineRule="atLeast"/>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、供应商根据自身实际情况编写有关资料包括如供应商单位简介、竞争性谈判文件要求提供或供应商</w:t>
      </w:r>
      <w:proofErr w:type="gramStart"/>
      <w:r>
        <w:rPr>
          <w:rFonts w:ascii="宋体" w:eastAsia="宋体" w:hAnsi="宋体" w:cs="宋体"/>
          <w:sz w:val="24"/>
          <w:szCs w:val="24"/>
        </w:rPr>
        <w:t>自已</w:t>
      </w:r>
      <w:proofErr w:type="gramEnd"/>
      <w:r>
        <w:rPr>
          <w:rFonts w:ascii="宋体" w:eastAsia="宋体" w:hAnsi="宋体" w:cs="宋体"/>
          <w:sz w:val="24"/>
          <w:szCs w:val="24"/>
        </w:rPr>
        <w:t>认为体现自身优势，需要补充说明的其它资料，格式自拟。</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供应商代表：（签字）</w:t>
      </w:r>
    </w:p>
    <w:p w:rsidR="00677C7A" w:rsidRDefault="000541BB">
      <w:pPr>
        <w:adjustRightInd/>
        <w:snapToGrid/>
        <w:spacing w:after="0" w:line="320" w:lineRule="atLeast"/>
        <w:jc w:val="both"/>
        <w:rPr>
          <w:rFonts w:ascii="宋体" w:eastAsia="宋体" w:hAnsi="宋体" w:cs="宋体"/>
          <w:sz w:val="24"/>
          <w:szCs w:val="24"/>
        </w:rPr>
      </w:pPr>
      <w:r>
        <w:rPr>
          <w:rFonts w:ascii="宋体" w:eastAsia="宋体" w:hAnsi="宋体" w:cs="宋体"/>
          <w:sz w:val="24"/>
          <w:szCs w:val="24"/>
        </w:rPr>
        <w:t>供应商名称：（全称并加盖公章）</w:t>
      </w:r>
      <w:r>
        <w:rPr>
          <w:rFonts w:ascii="宋体" w:eastAsia="宋体" w:hAnsi="宋体" w:cs="宋体"/>
          <w:sz w:val="24"/>
          <w:szCs w:val="24"/>
        </w:rPr>
        <w:t xml:space="preserve"> </w:t>
      </w:r>
    </w:p>
    <w:p w:rsidR="00677C7A" w:rsidRDefault="000541BB">
      <w:pPr>
        <w:adjustRightInd/>
        <w:snapToGrid/>
        <w:spacing w:after="0" w:line="320" w:lineRule="atLeast"/>
        <w:rPr>
          <w:rFonts w:ascii="宋体" w:eastAsia="宋体" w:hAnsi="宋体" w:cs="宋体"/>
          <w:sz w:val="24"/>
          <w:szCs w:val="24"/>
        </w:rPr>
      </w:pP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期：年月日</w:t>
      </w:r>
    </w:p>
    <w:p w:rsidR="00677C7A" w:rsidRDefault="00677C7A">
      <w:pPr>
        <w:adjustRightInd/>
        <w:snapToGrid/>
        <w:spacing w:after="0" w:line="320" w:lineRule="atLeast"/>
        <w:rPr>
          <w:rFonts w:ascii="宋体" w:eastAsia="宋体" w:hAnsi="宋体" w:cs="宋体"/>
          <w:b/>
          <w:bCs/>
          <w:sz w:val="27"/>
          <w:szCs w:val="27"/>
        </w:rPr>
      </w:pPr>
    </w:p>
    <w:p w:rsidR="00677C7A" w:rsidRDefault="000541BB">
      <w:pPr>
        <w:adjustRightInd/>
        <w:snapToGrid/>
        <w:spacing w:after="0" w:line="320" w:lineRule="atLeast"/>
        <w:rPr>
          <w:rFonts w:ascii="宋体" w:eastAsia="宋体" w:hAnsi="宋体" w:cs="宋体"/>
          <w:b/>
          <w:bCs/>
          <w:sz w:val="27"/>
          <w:szCs w:val="27"/>
        </w:rPr>
      </w:pPr>
      <w:r>
        <w:rPr>
          <w:rFonts w:ascii="宋体" w:eastAsia="宋体" w:hAnsi="宋体" w:cs="宋体"/>
          <w:b/>
          <w:bCs/>
          <w:sz w:val="27"/>
          <w:szCs w:val="27"/>
        </w:rPr>
        <w:t>采购文件相关附件</w:t>
      </w:r>
    </w:p>
    <w:sectPr w:rsidR="00677C7A">
      <w:footerReference w:type="default" r:id="rId9"/>
      <w:pgSz w:w="11906" w:h="16838"/>
      <w:pgMar w:top="283" w:right="550" w:bottom="283" w:left="720" w:header="708" w:footer="70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BB" w:rsidRDefault="000541BB">
      <w:pPr>
        <w:spacing w:after="0"/>
      </w:pPr>
      <w:r>
        <w:separator/>
      </w:r>
    </w:p>
  </w:endnote>
  <w:endnote w:type="continuationSeparator" w:id="0">
    <w:p w:rsidR="000541BB" w:rsidRDefault="000541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C7A" w:rsidRDefault="000541BB">
    <w:pPr>
      <w:pStyle w:val="a8"/>
      <w:jc w:val="right"/>
    </w:pPr>
    <w:r>
      <w:fldChar w:fldCharType="begin"/>
    </w:r>
    <w:r>
      <w:instrText xml:space="preserve"> PAGE   \* MERGEFORMAT </w:instrText>
    </w:r>
    <w:r>
      <w:fldChar w:fldCharType="separate"/>
    </w:r>
    <w:r w:rsidR="006F76B5" w:rsidRPr="006F76B5">
      <w:rPr>
        <w:noProof/>
        <w:lang w:val="zh-CN"/>
      </w:rPr>
      <w:t>2</w:t>
    </w:r>
    <w:r>
      <w:rPr>
        <w:lang w:val="zh-CN"/>
      </w:rPr>
      <w:fldChar w:fldCharType="end"/>
    </w:r>
  </w:p>
  <w:p w:rsidR="00677C7A" w:rsidRDefault="00677C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BB" w:rsidRDefault="000541BB">
      <w:pPr>
        <w:spacing w:after="0"/>
      </w:pPr>
      <w:r>
        <w:separator/>
      </w:r>
    </w:p>
  </w:footnote>
  <w:footnote w:type="continuationSeparator" w:id="0">
    <w:p w:rsidR="000541BB" w:rsidRDefault="000541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E0A0C3"/>
    <w:multiLevelType w:val="singleLevel"/>
    <w:tmpl w:val="E2E0A0C3"/>
    <w:lvl w:ilvl="0">
      <w:start w:val="7"/>
      <w:numFmt w:val="chineseCounting"/>
      <w:suff w:val="nothing"/>
      <w:lvlText w:val="%1、"/>
      <w:lvlJc w:val="left"/>
      <w:rPr>
        <w:rFonts w:hint="eastAsia"/>
      </w:rPr>
    </w:lvl>
  </w:abstractNum>
  <w:abstractNum w:abstractNumId="1">
    <w:nsid w:val="F974C724"/>
    <w:multiLevelType w:val="singleLevel"/>
    <w:tmpl w:val="F974C724"/>
    <w:lvl w:ilvl="0">
      <w:start w:val="1"/>
      <w:numFmt w:val="chineseCounting"/>
      <w:suff w:val="nothing"/>
      <w:lvlText w:val="%1、"/>
      <w:lvlJc w:val="left"/>
      <w:rPr>
        <w:rFonts w:hint="eastAsia"/>
      </w:rPr>
    </w:lvl>
  </w:abstractNum>
  <w:abstractNum w:abstractNumId="2">
    <w:nsid w:val="21DAEF85"/>
    <w:multiLevelType w:val="singleLevel"/>
    <w:tmpl w:val="21DAEF85"/>
    <w:lvl w:ilvl="0">
      <w:start w:val="3"/>
      <w:numFmt w:val="decimal"/>
      <w:suff w:val="nothing"/>
      <w:lvlText w:val="%1、"/>
      <w:lvlJc w:val="left"/>
    </w:lvl>
  </w:abstractNum>
  <w:abstractNum w:abstractNumId="3">
    <w:nsid w:val="25393662"/>
    <w:multiLevelType w:val="multilevel"/>
    <w:tmpl w:val="25393662"/>
    <w:lvl w:ilvl="0">
      <w:start w:val="1"/>
      <w:numFmt w:val="japaneseCounting"/>
      <w:lvlText w:val="第%1章"/>
      <w:lvlJc w:val="left"/>
      <w:pPr>
        <w:ind w:left="1350" w:hanging="1350"/>
      </w:pPr>
      <w:rPr>
        <w:rFonts w:ascii="宋体" w:hAnsi="宋体" w:hint="default"/>
        <w:b/>
        <w:sz w:val="4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FD960BA"/>
    <w:multiLevelType w:val="singleLevel"/>
    <w:tmpl w:val="2FD960BA"/>
    <w:lvl w:ilvl="0">
      <w:start w:val="7"/>
      <w:numFmt w:val="decimal"/>
      <w:suff w:val="nothing"/>
      <w:lvlText w:val="%1、"/>
      <w:lvlJc w:val="left"/>
    </w:lvl>
  </w:abstractNum>
  <w:abstractNum w:abstractNumId="5">
    <w:nsid w:val="480F2DEE"/>
    <w:multiLevelType w:val="singleLevel"/>
    <w:tmpl w:val="480F2DEE"/>
    <w:lvl w:ilvl="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37E0"/>
    <w:rsid w:val="00007C6F"/>
    <w:rsid w:val="00024A0F"/>
    <w:rsid w:val="000304F5"/>
    <w:rsid w:val="00032F43"/>
    <w:rsid w:val="0003310D"/>
    <w:rsid w:val="000338AF"/>
    <w:rsid w:val="00035CDA"/>
    <w:rsid w:val="0004283D"/>
    <w:rsid w:val="000438FE"/>
    <w:rsid w:val="00044105"/>
    <w:rsid w:val="00044118"/>
    <w:rsid w:val="000541BB"/>
    <w:rsid w:val="000630E3"/>
    <w:rsid w:val="00070F1C"/>
    <w:rsid w:val="00072953"/>
    <w:rsid w:val="00075E3D"/>
    <w:rsid w:val="0008096F"/>
    <w:rsid w:val="0009085B"/>
    <w:rsid w:val="000979A1"/>
    <w:rsid w:val="000A066C"/>
    <w:rsid w:val="000A5415"/>
    <w:rsid w:val="000B62F4"/>
    <w:rsid w:val="000C0B99"/>
    <w:rsid w:val="000C4FEB"/>
    <w:rsid w:val="000D7E75"/>
    <w:rsid w:val="000E2E05"/>
    <w:rsid w:val="000E6FE3"/>
    <w:rsid w:val="000F7CAD"/>
    <w:rsid w:val="001019A2"/>
    <w:rsid w:val="00101CA8"/>
    <w:rsid w:val="00106577"/>
    <w:rsid w:val="001075B7"/>
    <w:rsid w:val="00113B32"/>
    <w:rsid w:val="00114147"/>
    <w:rsid w:val="00120B49"/>
    <w:rsid w:val="001219D5"/>
    <w:rsid w:val="00123A46"/>
    <w:rsid w:val="00126F72"/>
    <w:rsid w:val="00143EB5"/>
    <w:rsid w:val="001468B1"/>
    <w:rsid w:val="0015566E"/>
    <w:rsid w:val="001605A7"/>
    <w:rsid w:val="00162A6B"/>
    <w:rsid w:val="00167677"/>
    <w:rsid w:val="0017021E"/>
    <w:rsid w:val="0017025D"/>
    <w:rsid w:val="00176B4D"/>
    <w:rsid w:val="001A4C06"/>
    <w:rsid w:val="001B2FE7"/>
    <w:rsid w:val="001B512E"/>
    <w:rsid w:val="001C4984"/>
    <w:rsid w:val="001D5313"/>
    <w:rsid w:val="001E1F59"/>
    <w:rsid w:val="001E303A"/>
    <w:rsid w:val="001F22BD"/>
    <w:rsid w:val="001F29B5"/>
    <w:rsid w:val="00202DC7"/>
    <w:rsid w:val="00204B22"/>
    <w:rsid w:val="00222D47"/>
    <w:rsid w:val="002255A5"/>
    <w:rsid w:val="002312DD"/>
    <w:rsid w:val="00231847"/>
    <w:rsid w:val="00232A54"/>
    <w:rsid w:val="002356D0"/>
    <w:rsid w:val="00235C54"/>
    <w:rsid w:val="002371AA"/>
    <w:rsid w:val="0024776D"/>
    <w:rsid w:val="00247C49"/>
    <w:rsid w:val="002528D1"/>
    <w:rsid w:val="00254430"/>
    <w:rsid w:val="002556BD"/>
    <w:rsid w:val="0026362F"/>
    <w:rsid w:val="00267DB0"/>
    <w:rsid w:val="00273E96"/>
    <w:rsid w:val="00285A6C"/>
    <w:rsid w:val="0029230B"/>
    <w:rsid w:val="002B4E79"/>
    <w:rsid w:val="002D1F96"/>
    <w:rsid w:val="002E33BC"/>
    <w:rsid w:val="002E4008"/>
    <w:rsid w:val="002E7D0B"/>
    <w:rsid w:val="00300EBE"/>
    <w:rsid w:val="00303784"/>
    <w:rsid w:val="00304FE5"/>
    <w:rsid w:val="0030738A"/>
    <w:rsid w:val="003153E6"/>
    <w:rsid w:val="0031789C"/>
    <w:rsid w:val="00323B43"/>
    <w:rsid w:val="003322CC"/>
    <w:rsid w:val="0033250F"/>
    <w:rsid w:val="003332E5"/>
    <w:rsid w:val="003338D9"/>
    <w:rsid w:val="00334DD9"/>
    <w:rsid w:val="00336C9A"/>
    <w:rsid w:val="0034464E"/>
    <w:rsid w:val="00352C68"/>
    <w:rsid w:val="003567E2"/>
    <w:rsid w:val="00364028"/>
    <w:rsid w:val="003658F8"/>
    <w:rsid w:val="00386C13"/>
    <w:rsid w:val="003A112F"/>
    <w:rsid w:val="003A5DE9"/>
    <w:rsid w:val="003A76F3"/>
    <w:rsid w:val="003C4E2A"/>
    <w:rsid w:val="003D37D8"/>
    <w:rsid w:val="003E27DA"/>
    <w:rsid w:val="003E2E32"/>
    <w:rsid w:val="003F07A3"/>
    <w:rsid w:val="003F4091"/>
    <w:rsid w:val="00406702"/>
    <w:rsid w:val="00417BC4"/>
    <w:rsid w:val="00424B15"/>
    <w:rsid w:val="00424CA2"/>
    <w:rsid w:val="00426133"/>
    <w:rsid w:val="004358AB"/>
    <w:rsid w:val="00436BA6"/>
    <w:rsid w:val="004378D5"/>
    <w:rsid w:val="0043797F"/>
    <w:rsid w:val="00442805"/>
    <w:rsid w:val="0046614D"/>
    <w:rsid w:val="00467A00"/>
    <w:rsid w:val="00470E34"/>
    <w:rsid w:val="004740E9"/>
    <w:rsid w:val="0048223E"/>
    <w:rsid w:val="00483466"/>
    <w:rsid w:val="00490C98"/>
    <w:rsid w:val="004A4D3F"/>
    <w:rsid w:val="004B22DC"/>
    <w:rsid w:val="004B30CB"/>
    <w:rsid w:val="004C69C8"/>
    <w:rsid w:val="004D67FE"/>
    <w:rsid w:val="004E4D1F"/>
    <w:rsid w:val="004E6E40"/>
    <w:rsid w:val="004F08BD"/>
    <w:rsid w:val="004F11E9"/>
    <w:rsid w:val="0051243F"/>
    <w:rsid w:val="00512564"/>
    <w:rsid w:val="00526D2B"/>
    <w:rsid w:val="00531DD9"/>
    <w:rsid w:val="005347F3"/>
    <w:rsid w:val="005469CD"/>
    <w:rsid w:val="0055070F"/>
    <w:rsid w:val="00554CA3"/>
    <w:rsid w:val="00560530"/>
    <w:rsid w:val="00561839"/>
    <w:rsid w:val="00563A88"/>
    <w:rsid w:val="00575404"/>
    <w:rsid w:val="00580D57"/>
    <w:rsid w:val="0059051A"/>
    <w:rsid w:val="00597063"/>
    <w:rsid w:val="00597DD9"/>
    <w:rsid w:val="005A1505"/>
    <w:rsid w:val="005A4894"/>
    <w:rsid w:val="005B1B3B"/>
    <w:rsid w:val="005B2E6D"/>
    <w:rsid w:val="005D2439"/>
    <w:rsid w:val="005D64C3"/>
    <w:rsid w:val="005E0F28"/>
    <w:rsid w:val="005E4B8E"/>
    <w:rsid w:val="005F49AE"/>
    <w:rsid w:val="005F4C3D"/>
    <w:rsid w:val="00602A49"/>
    <w:rsid w:val="00611E04"/>
    <w:rsid w:val="00616D8C"/>
    <w:rsid w:val="0061780A"/>
    <w:rsid w:val="00626B45"/>
    <w:rsid w:val="0063152F"/>
    <w:rsid w:val="00637A0F"/>
    <w:rsid w:val="00650007"/>
    <w:rsid w:val="00650678"/>
    <w:rsid w:val="00650DA4"/>
    <w:rsid w:val="00652DF0"/>
    <w:rsid w:val="006643F8"/>
    <w:rsid w:val="006768A8"/>
    <w:rsid w:val="00677C7A"/>
    <w:rsid w:val="00682281"/>
    <w:rsid w:val="00692744"/>
    <w:rsid w:val="00692AFA"/>
    <w:rsid w:val="00692FA2"/>
    <w:rsid w:val="00693F23"/>
    <w:rsid w:val="006C1739"/>
    <w:rsid w:val="006D390B"/>
    <w:rsid w:val="006D3B79"/>
    <w:rsid w:val="006D5B7D"/>
    <w:rsid w:val="006D74D0"/>
    <w:rsid w:val="006D7B32"/>
    <w:rsid w:val="006E1234"/>
    <w:rsid w:val="006E22B2"/>
    <w:rsid w:val="006E2E50"/>
    <w:rsid w:val="006E2E53"/>
    <w:rsid w:val="006E3082"/>
    <w:rsid w:val="006E527D"/>
    <w:rsid w:val="006E791A"/>
    <w:rsid w:val="006F4CC7"/>
    <w:rsid w:val="006F76B5"/>
    <w:rsid w:val="00723D51"/>
    <w:rsid w:val="007314C2"/>
    <w:rsid w:val="00731B47"/>
    <w:rsid w:val="0073385D"/>
    <w:rsid w:val="00737B6E"/>
    <w:rsid w:val="00740A1A"/>
    <w:rsid w:val="0074103F"/>
    <w:rsid w:val="00753244"/>
    <w:rsid w:val="00761B1E"/>
    <w:rsid w:val="007637F9"/>
    <w:rsid w:val="00771FA9"/>
    <w:rsid w:val="00776646"/>
    <w:rsid w:val="00796A34"/>
    <w:rsid w:val="007A20F8"/>
    <w:rsid w:val="007B0FF0"/>
    <w:rsid w:val="007B37D8"/>
    <w:rsid w:val="007B4BE3"/>
    <w:rsid w:val="007C1B5A"/>
    <w:rsid w:val="007C4EF4"/>
    <w:rsid w:val="007D04F0"/>
    <w:rsid w:val="007D6F23"/>
    <w:rsid w:val="007E0C0A"/>
    <w:rsid w:val="007E4D77"/>
    <w:rsid w:val="007F0364"/>
    <w:rsid w:val="007F5360"/>
    <w:rsid w:val="00801CE2"/>
    <w:rsid w:val="00804B41"/>
    <w:rsid w:val="00814AE4"/>
    <w:rsid w:val="00821339"/>
    <w:rsid w:val="00821DEC"/>
    <w:rsid w:val="008220F7"/>
    <w:rsid w:val="00824CD6"/>
    <w:rsid w:val="00825393"/>
    <w:rsid w:val="0083189B"/>
    <w:rsid w:val="00835D71"/>
    <w:rsid w:val="00837009"/>
    <w:rsid w:val="00847E4F"/>
    <w:rsid w:val="00852F3D"/>
    <w:rsid w:val="0085490F"/>
    <w:rsid w:val="008549AB"/>
    <w:rsid w:val="008612FD"/>
    <w:rsid w:val="008632BA"/>
    <w:rsid w:val="008714D6"/>
    <w:rsid w:val="00875AC3"/>
    <w:rsid w:val="0088496E"/>
    <w:rsid w:val="00885D89"/>
    <w:rsid w:val="00887791"/>
    <w:rsid w:val="008A2731"/>
    <w:rsid w:val="008A7069"/>
    <w:rsid w:val="008B272D"/>
    <w:rsid w:val="008B3C62"/>
    <w:rsid w:val="008B4511"/>
    <w:rsid w:val="008B4BCB"/>
    <w:rsid w:val="008B58C5"/>
    <w:rsid w:val="008B69F7"/>
    <w:rsid w:val="008B7726"/>
    <w:rsid w:val="008C19EF"/>
    <w:rsid w:val="008C4DA5"/>
    <w:rsid w:val="008C7604"/>
    <w:rsid w:val="008D4955"/>
    <w:rsid w:val="008D6E82"/>
    <w:rsid w:val="008F625D"/>
    <w:rsid w:val="00901E9C"/>
    <w:rsid w:val="00901ED9"/>
    <w:rsid w:val="009102FA"/>
    <w:rsid w:val="00914250"/>
    <w:rsid w:val="0091657A"/>
    <w:rsid w:val="00926866"/>
    <w:rsid w:val="00952D51"/>
    <w:rsid w:val="00953826"/>
    <w:rsid w:val="00954D13"/>
    <w:rsid w:val="00960EDA"/>
    <w:rsid w:val="00962403"/>
    <w:rsid w:val="00963597"/>
    <w:rsid w:val="00967CA2"/>
    <w:rsid w:val="00972D1D"/>
    <w:rsid w:val="00981E6E"/>
    <w:rsid w:val="00994D8E"/>
    <w:rsid w:val="009957A0"/>
    <w:rsid w:val="009A1A38"/>
    <w:rsid w:val="009A22A0"/>
    <w:rsid w:val="009A3C17"/>
    <w:rsid w:val="009C7986"/>
    <w:rsid w:val="009D5CAA"/>
    <w:rsid w:val="009E1BB8"/>
    <w:rsid w:val="00A01D61"/>
    <w:rsid w:val="00A16D9D"/>
    <w:rsid w:val="00A3288B"/>
    <w:rsid w:val="00A466F8"/>
    <w:rsid w:val="00A6180C"/>
    <w:rsid w:val="00A705E1"/>
    <w:rsid w:val="00A756F7"/>
    <w:rsid w:val="00A87484"/>
    <w:rsid w:val="00A90C77"/>
    <w:rsid w:val="00A92C72"/>
    <w:rsid w:val="00A97E51"/>
    <w:rsid w:val="00AA37A2"/>
    <w:rsid w:val="00AA5951"/>
    <w:rsid w:val="00AA6F2A"/>
    <w:rsid w:val="00AA7900"/>
    <w:rsid w:val="00AB7219"/>
    <w:rsid w:val="00AC20F2"/>
    <w:rsid w:val="00AD01C8"/>
    <w:rsid w:val="00AD0B8C"/>
    <w:rsid w:val="00AD41D5"/>
    <w:rsid w:val="00AD44E4"/>
    <w:rsid w:val="00AE0FC5"/>
    <w:rsid w:val="00AE69D8"/>
    <w:rsid w:val="00AF0210"/>
    <w:rsid w:val="00AF376F"/>
    <w:rsid w:val="00B0541A"/>
    <w:rsid w:val="00B11FDE"/>
    <w:rsid w:val="00B151CD"/>
    <w:rsid w:val="00B40F61"/>
    <w:rsid w:val="00B43761"/>
    <w:rsid w:val="00B50C06"/>
    <w:rsid w:val="00B50CEF"/>
    <w:rsid w:val="00B55663"/>
    <w:rsid w:val="00B651B4"/>
    <w:rsid w:val="00B75615"/>
    <w:rsid w:val="00B85347"/>
    <w:rsid w:val="00B93E91"/>
    <w:rsid w:val="00B96420"/>
    <w:rsid w:val="00BA046D"/>
    <w:rsid w:val="00BB06AE"/>
    <w:rsid w:val="00BC2AD8"/>
    <w:rsid w:val="00BC6500"/>
    <w:rsid w:val="00BD2569"/>
    <w:rsid w:val="00BE4714"/>
    <w:rsid w:val="00BE4B10"/>
    <w:rsid w:val="00BE5988"/>
    <w:rsid w:val="00BE6641"/>
    <w:rsid w:val="00C016B4"/>
    <w:rsid w:val="00C0437A"/>
    <w:rsid w:val="00C0452A"/>
    <w:rsid w:val="00C2061A"/>
    <w:rsid w:val="00C23835"/>
    <w:rsid w:val="00C31EB9"/>
    <w:rsid w:val="00C3729E"/>
    <w:rsid w:val="00C419EF"/>
    <w:rsid w:val="00C44503"/>
    <w:rsid w:val="00C506BA"/>
    <w:rsid w:val="00C51562"/>
    <w:rsid w:val="00C51D5D"/>
    <w:rsid w:val="00C53A3D"/>
    <w:rsid w:val="00C60FE7"/>
    <w:rsid w:val="00C6408A"/>
    <w:rsid w:val="00C7044B"/>
    <w:rsid w:val="00C751EE"/>
    <w:rsid w:val="00C775F2"/>
    <w:rsid w:val="00C90791"/>
    <w:rsid w:val="00C92BFF"/>
    <w:rsid w:val="00CA20CD"/>
    <w:rsid w:val="00CC1059"/>
    <w:rsid w:val="00CC738A"/>
    <w:rsid w:val="00CD3683"/>
    <w:rsid w:val="00CD3F86"/>
    <w:rsid w:val="00CD7E48"/>
    <w:rsid w:val="00CE0037"/>
    <w:rsid w:val="00CF3049"/>
    <w:rsid w:val="00CF6592"/>
    <w:rsid w:val="00CF7AB3"/>
    <w:rsid w:val="00D02483"/>
    <w:rsid w:val="00D042AF"/>
    <w:rsid w:val="00D048CB"/>
    <w:rsid w:val="00D0598A"/>
    <w:rsid w:val="00D12DF6"/>
    <w:rsid w:val="00D170BD"/>
    <w:rsid w:val="00D221FE"/>
    <w:rsid w:val="00D26400"/>
    <w:rsid w:val="00D31D50"/>
    <w:rsid w:val="00D33261"/>
    <w:rsid w:val="00D36422"/>
    <w:rsid w:val="00D37303"/>
    <w:rsid w:val="00D51254"/>
    <w:rsid w:val="00D61546"/>
    <w:rsid w:val="00D6243E"/>
    <w:rsid w:val="00D648B6"/>
    <w:rsid w:val="00D665FE"/>
    <w:rsid w:val="00D669B5"/>
    <w:rsid w:val="00D7236C"/>
    <w:rsid w:val="00D766CC"/>
    <w:rsid w:val="00D92F7A"/>
    <w:rsid w:val="00D9612B"/>
    <w:rsid w:val="00DA028C"/>
    <w:rsid w:val="00DC3089"/>
    <w:rsid w:val="00DC5532"/>
    <w:rsid w:val="00DD12D3"/>
    <w:rsid w:val="00DD37E4"/>
    <w:rsid w:val="00DD7403"/>
    <w:rsid w:val="00DD752E"/>
    <w:rsid w:val="00DE02E0"/>
    <w:rsid w:val="00DE45AA"/>
    <w:rsid w:val="00DE6435"/>
    <w:rsid w:val="00DE75EA"/>
    <w:rsid w:val="00DF249C"/>
    <w:rsid w:val="00E01163"/>
    <w:rsid w:val="00E05278"/>
    <w:rsid w:val="00E13A0C"/>
    <w:rsid w:val="00E159E3"/>
    <w:rsid w:val="00E21DF7"/>
    <w:rsid w:val="00E31542"/>
    <w:rsid w:val="00E35E50"/>
    <w:rsid w:val="00E41BDC"/>
    <w:rsid w:val="00E51288"/>
    <w:rsid w:val="00E610C1"/>
    <w:rsid w:val="00E6777D"/>
    <w:rsid w:val="00E741B6"/>
    <w:rsid w:val="00E74551"/>
    <w:rsid w:val="00E7631C"/>
    <w:rsid w:val="00E8270A"/>
    <w:rsid w:val="00E852B4"/>
    <w:rsid w:val="00EA1367"/>
    <w:rsid w:val="00EA24DD"/>
    <w:rsid w:val="00EA7FE7"/>
    <w:rsid w:val="00EB2BC7"/>
    <w:rsid w:val="00EB5342"/>
    <w:rsid w:val="00EC1A01"/>
    <w:rsid w:val="00ED168C"/>
    <w:rsid w:val="00ED78ED"/>
    <w:rsid w:val="00EE4CC7"/>
    <w:rsid w:val="00EE5EFB"/>
    <w:rsid w:val="00EF60F7"/>
    <w:rsid w:val="00EF6A9A"/>
    <w:rsid w:val="00F0033A"/>
    <w:rsid w:val="00F06A0C"/>
    <w:rsid w:val="00F150EE"/>
    <w:rsid w:val="00F24542"/>
    <w:rsid w:val="00F3290C"/>
    <w:rsid w:val="00F36A00"/>
    <w:rsid w:val="00F439A7"/>
    <w:rsid w:val="00F46E27"/>
    <w:rsid w:val="00F67C10"/>
    <w:rsid w:val="00F72237"/>
    <w:rsid w:val="00F73CDA"/>
    <w:rsid w:val="00F94152"/>
    <w:rsid w:val="00FA0B5A"/>
    <w:rsid w:val="00FA31A7"/>
    <w:rsid w:val="00FA5203"/>
    <w:rsid w:val="00FB15A3"/>
    <w:rsid w:val="00FD39E5"/>
    <w:rsid w:val="00FD49F7"/>
    <w:rsid w:val="00FD4B51"/>
    <w:rsid w:val="00FE20B2"/>
    <w:rsid w:val="00FE416A"/>
    <w:rsid w:val="00FE7237"/>
    <w:rsid w:val="00FF1C89"/>
    <w:rsid w:val="01834E89"/>
    <w:rsid w:val="01A5348B"/>
    <w:rsid w:val="020E406C"/>
    <w:rsid w:val="036A4618"/>
    <w:rsid w:val="039E41A3"/>
    <w:rsid w:val="04D84237"/>
    <w:rsid w:val="05340709"/>
    <w:rsid w:val="05764FF0"/>
    <w:rsid w:val="05E20C29"/>
    <w:rsid w:val="06581ABD"/>
    <w:rsid w:val="070B375C"/>
    <w:rsid w:val="073B6874"/>
    <w:rsid w:val="077B65A7"/>
    <w:rsid w:val="08A20740"/>
    <w:rsid w:val="08AD29E8"/>
    <w:rsid w:val="097B2616"/>
    <w:rsid w:val="097B2987"/>
    <w:rsid w:val="09A949CC"/>
    <w:rsid w:val="09E750B6"/>
    <w:rsid w:val="0C3E5734"/>
    <w:rsid w:val="0C644359"/>
    <w:rsid w:val="0E6029F6"/>
    <w:rsid w:val="0F6637CD"/>
    <w:rsid w:val="0FFB6992"/>
    <w:rsid w:val="10B47A09"/>
    <w:rsid w:val="11703E74"/>
    <w:rsid w:val="138170BD"/>
    <w:rsid w:val="13B17FCA"/>
    <w:rsid w:val="158F291D"/>
    <w:rsid w:val="159E526D"/>
    <w:rsid w:val="162A5BB5"/>
    <w:rsid w:val="167A6F60"/>
    <w:rsid w:val="16BB3DCC"/>
    <w:rsid w:val="1715543F"/>
    <w:rsid w:val="18E57209"/>
    <w:rsid w:val="19C37774"/>
    <w:rsid w:val="19D70174"/>
    <w:rsid w:val="19D92A1E"/>
    <w:rsid w:val="19FC31BB"/>
    <w:rsid w:val="1A3279C3"/>
    <w:rsid w:val="1A5073D7"/>
    <w:rsid w:val="1AC86C61"/>
    <w:rsid w:val="1BD074F0"/>
    <w:rsid w:val="1C603693"/>
    <w:rsid w:val="1C740D70"/>
    <w:rsid w:val="1C984C34"/>
    <w:rsid w:val="1CA7512B"/>
    <w:rsid w:val="1D0A6996"/>
    <w:rsid w:val="1D2B7B0B"/>
    <w:rsid w:val="1D2E77FE"/>
    <w:rsid w:val="1E647576"/>
    <w:rsid w:val="1F707A12"/>
    <w:rsid w:val="1FD9778B"/>
    <w:rsid w:val="1FDB729C"/>
    <w:rsid w:val="1FF740A6"/>
    <w:rsid w:val="20277E96"/>
    <w:rsid w:val="203678FB"/>
    <w:rsid w:val="20EF7B8F"/>
    <w:rsid w:val="218D06DC"/>
    <w:rsid w:val="22C33563"/>
    <w:rsid w:val="238416F1"/>
    <w:rsid w:val="23845821"/>
    <w:rsid w:val="23D40F76"/>
    <w:rsid w:val="24321928"/>
    <w:rsid w:val="25607E6D"/>
    <w:rsid w:val="25B862AF"/>
    <w:rsid w:val="2657656E"/>
    <w:rsid w:val="276461B6"/>
    <w:rsid w:val="2A2D585E"/>
    <w:rsid w:val="2A911697"/>
    <w:rsid w:val="2AAA5888"/>
    <w:rsid w:val="2AD80F6C"/>
    <w:rsid w:val="2B3D53DA"/>
    <w:rsid w:val="2C4A1E15"/>
    <w:rsid w:val="2CB02173"/>
    <w:rsid w:val="2CFA50F0"/>
    <w:rsid w:val="2DC1336C"/>
    <w:rsid w:val="2FDF05A8"/>
    <w:rsid w:val="30D94AF2"/>
    <w:rsid w:val="31510692"/>
    <w:rsid w:val="32A13A98"/>
    <w:rsid w:val="32F858EE"/>
    <w:rsid w:val="33BE7DB2"/>
    <w:rsid w:val="34BA6381"/>
    <w:rsid w:val="352554E2"/>
    <w:rsid w:val="359E74F4"/>
    <w:rsid w:val="35D47E4A"/>
    <w:rsid w:val="36286228"/>
    <w:rsid w:val="366E4A7E"/>
    <w:rsid w:val="36892E3E"/>
    <w:rsid w:val="368D3226"/>
    <w:rsid w:val="37D44F1F"/>
    <w:rsid w:val="37F85902"/>
    <w:rsid w:val="382E2983"/>
    <w:rsid w:val="3855075E"/>
    <w:rsid w:val="3897361F"/>
    <w:rsid w:val="38EE699A"/>
    <w:rsid w:val="39F268EA"/>
    <w:rsid w:val="3A320E63"/>
    <w:rsid w:val="3A3341D9"/>
    <w:rsid w:val="3A8B1129"/>
    <w:rsid w:val="3AAD6874"/>
    <w:rsid w:val="3B67401A"/>
    <w:rsid w:val="3C820445"/>
    <w:rsid w:val="3C8F2E88"/>
    <w:rsid w:val="3D2864DE"/>
    <w:rsid w:val="3D7C5D71"/>
    <w:rsid w:val="3DBE0C6B"/>
    <w:rsid w:val="3E5A5AEA"/>
    <w:rsid w:val="3F44505C"/>
    <w:rsid w:val="3FC1670F"/>
    <w:rsid w:val="40077B0C"/>
    <w:rsid w:val="40C715BF"/>
    <w:rsid w:val="4203014A"/>
    <w:rsid w:val="4273408C"/>
    <w:rsid w:val="437512D6"/>
    <w:rsid w:val="445562FB"/>
    <w:rsid w:val="44FB4BAD"/>
    <w:rsid w:val="45372DB8"/>
    <w:rsid w:val="45AA14D0"/>
    <w:rsid w:val="48E41B8D"/>
    <w:rsid w:val="48EA030A"/>
    <w:rsid w:val="49182B6B"/>
    <w:rsid w:val="4957537E"/>
    <w:rsid w:val="49575A90"/>
    <w:rsid w:val="495F5278"/>
    <w:rsid w:val="49B4711D"/>
    <w:rsid w:val="49E57339"/>
    <w:rsid w:val="4AE958A6"/>
    <w:rsid w:val="4BA2168F"/>
    <w:rsid w:val="4E654568"/>
    <w:rsid w:val="4EFD3177"/>
    <w:rsid w:val="4F234AF7"/>
    <w:rsid w:val="4FEE03A0"/>
    <w:rsid w:val="500A4420"/>
    <w:rsid w:val="50127A31"/>
    <w:rsid w:val="50C33686"/>
    <w:rsid w:val="515224B8"/>
    <w:rsid w:val="51524B29"/>
    <w:rsid w:val="523458B5"/>
    <w:rsid w:val="534C3D9C"/>
    <w:rsid w:val="53AA14DB"/>
    <w:rsid w:val="54C55AF5"/>
    <w:rsid w:val="54EA2BA9"/>
    <w:rsid w:val="55204F8E"/>
    <w:rsid w:val="55231261"/>
    <w:rsid w:val="55596EC6"/>
    <w:rsid w:val="55731399"/>
    <w:rsid w:val="558575E9"/>
    <w:rsid w:val="563E7D24"/>
    <w:rsid w:val="564A7A55"/>
    <w:rsid w:val="56BA516F"/>
    <w:rsid w:val="57B221C6"/>
    <w:rsid w:val="584C5F66"/>
    <w:rsid w:val="586011AD"/>
    <w:rsid w:val="58660F79"/>
    <w:rsid w:val="58EA35D6"/>
    <w:rsid w:val="59B54E05"/>
    <w:rsid w:val="59FD73C4"/>
    <w:rsid w:val="5AD75E38"/>
    <w:rsid w:val="5D4D534F"/>
    <w:rsid w:val="5D853F12"/>
    <w:rsid w:val="5DD32D81"/>
    <w:rsid w:val="5E187157"/>
    <w:rsid w:val="5EA35D6E"/>
    <w:rsid w:val="5F4524A9"/>
    <w:rsid w:val="60D72470"/>
    <w:rsid w:val="618279D4"/>
    <w:rsid w:val="618860D6"/>
    <w:rsid w:val="61963336"/>
    <w:rsid w:val="630A3DA1"/>
    <w:rsid w:val="632716E7"/>
    <w:rsid w:val="63C91681"/>
    <w:rsid w:val="64030AE4"/>
    <w:rsid w:val="6592170A"/>
    <w:rsid w:val="6649589B"/>
    <w:rsid w:val="67BC17FD"/>
    <w:rsid w:val="67DD6A82"/>
    <w:rsid w:val="680628F5"/>
    <w:rsid w:val="68870934"/>
    <w:rsid w:val="68FF6A56"/>
    <w:rsid w:val="693E7721"/>
    <w:rsid w:val="69694DF5"/>
    <w:rsid w:val="69EC4DCA"/>
    <w:rsid w:val="6B1F3FAC"/>
    <w:rsid w:val="6B7B58AE"/>
    <w:rsid w:val="6BB52ABC"/>
    <w:rsid w:val="6D557310"/>
    <w:rsid w:val="6DBD05E6"/>
    <w:rsid w:val="6EB15236"/>
    <w:rsid w:val="6F201AB4"/>
    <w:rsid w:val="705A58A7"/>
    <w:rsid w:val="719E0C2B"/>
    <w:rsid w:val="72157795"/>
    <w:rsid w:val="72FA0232"/>
    <w:rsid w:val="73892742"/>
    <w:rsid w:val="73D96288"/>
    <w:rsid w:val="73F93A08"/>
    <w:rsid w:val="740E2C25"/>
    <w:rsid w:val="7436131A"/>
    <w:rsid w:val="74664DCB"/>
    <w:rsid w:val="74954F4C"/>
    <w:rsid w:val="74D3178F"/>
    <w:rsid w:val="754B3F22"/>
    <w:rsid w:val="76616F6A"/>
    <w:rsid w:val="788137F2"/>
    <w:rsid w:val="793F5310"/>
    <w:rsid w:val="79440A29"/>
    <w:rsid w:val="796E7CD8"/>
    <w:rsid w:val="79852BA1"/>
    <w:rsid w:val="79C549B1"/>
    <w:rsid w:val="7A243AE6"/>
    <w:rsid w:val="7A714E40"/>
    <w:rsid w:val="7BDD2800"/>
    <w:rsid w:val="7C49187D"/>
    <w:rsid w:val="7CBA1EED"/>
    <w:rsid w:val="7DD67DEC"/>
    <w:rsid w:val="7E036717"/>
    <w:rsid w:val="7E11595B"/>
    <w:rsid w:val="7EBF014E"/>
    <w:rsid w:val="7EDA4C0F"/>
    <w:rsid w:val="7F184C98"/>
    <w:rsid w:val="7FBE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header" w:semiHidden="0" w:uiPriority="0" w:unhideWhenUsed="0" w:qFormat="1"/>
    <w:lsdException w:name="footer" w:semiHidden="0" w:uiPriority="0" w:unhideWhenUsed="0" w:qFormat="1"/>
    <w:lsdException w:name="caption" w:locked="1" w:uiPriority="0" w:qFormat="1"/>
    <w:lsdException w:name="table of authorities" w:semiHidden="0" w:uiPriority="0" w:unhideWhenUsed="0" w:qFormat="1"/>
    <w:lsdException w:name="Title" w:locked="1" w:semiHidden="0" w:uiPriority="0" w:unhideWhenUsed="0" w:qFormat="1"/>
    <w:lsdException w:name="Default Paragraph Font" w:semiHidden="0" w:uiPriority="1" w:qFormat="1"/>
    <w:lsdException w:name="Body Text" w:semiHidden="0" w:uiPriority="0" w:unhideWhenUsed="0" w:qFormat="1"/>
    <w:lsdException w:name="Subtitle" w:locked="1" w:semiHidden="0" w:uiPriority="0" w:unhideWhenUsed="0" w:qFormat="1"/>
    <w:lsdException w:name="Body Text First Indent" w:semiHidden="0" w:qFormat="1"/>
    <w:lsdException w:name="Hyperlink" w:unhideWhenUsed="0" w:qFormat="1"/>
    <w:lsdException w:name="FollowedHyperlink" w:unhideWhenUsed="0" w:qFormat="1"/>
    <w:lsdException w:name="Strong" w:semiHidden="0" w:uiPriority="0" w:unhideWhenUsed="0" w:qFormat="1"/>
    <w:lsdException w:name="Emphasis" w:locked="1"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locked="1"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adjustRightInd w:val="0"/>
      <w:snapToGrid w:val="0"/>
      <w:spacing w:after="200"/>
    </w:pPr>
    <w:rPr>
      <w:rFonts w:ascii="Tahoma" w:eastAsia="微软雅黑" w:hAnsi="Tahoma" w:cs="Times New Roman"/>
      <w:sz w:val="22"/>
      <w:szCs w:val="22"/>
    </w:rPr>
  </w:style>
  <w:style w:type="paragraph" w:styleId="10">
    <w:name w:val="heading 1"/>
    <w:basedOn w:val="a"/>
    <w:next w:val="a"/>
    <w:qFormat/>
    <w:locked/>
    <w:pPr>
      <w:spacing w:beforeAutospacing="1" w:after="0" w:afterAutospacing="1"/>
      <w:outlineLvl w:val="0"/>
    </w:pPr>
    <w:rPr>
      <w:rFonts w:ascii="宋体" w:eastAsia="宋体" w:hAnsi="宋体" w:cs="宋体" w:hint="eastAsia"/>
      <w:b/>
      <w:bCs/>
      <w:kern w:val="44"/>
      <w:sz w:val="48"/>
      <w:szCs w:val="48"/>
    </w:rPr>
  </w:style>
  <w:style w:type="paragraph" w:styleId="3">
    <w:name w:val="heading 3"/>
    <w:basedOn w:val="a"/>
    <w:next w:val="a"/>
    <w:link w:val="3Char"/>
    <w:qFormat/>
    <w:pPr>
      <w:adjustRightInd/>
      <w:snapToGrid/>
      <w:spacing w:before="100" w:beforeAutospacing="1" w:after="100" w:afterAutospacing="1"/>
      <w:outlineLvl w:val="2"/>
    </w:pPr>
    <w:rPr>
      <w:rFonts w:ascii="宋体" w:eastAsia="宋体" w:hAnsi="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locked/>
    <w:pPr>
      <w:tabs>
        <w:tab w:val="right" w:leader="dot" w:pos="8244"/>
      </w:tabs>
      <w:spacing w:after="100" w:line="276" w:lineRule="auto"/>
    </w:pPr>
  </w:style>
  <w:style w:type="paragraph" w:styleId="a3">
    <w:name w:val="table of authorities"/>
    <w:basedOn w:val="a"/>
    <w:next w:val="a"/>
    <w:qFormat/>
    <w:pPr>
      <w:widowControl w:val="0"/>
      <w:adjustRightInd/>
      <w:snapToGrid/>
      <w:spacing w:after="0"/>
      <w:ind w:leftChars="200" w:left="420"/>
      <w:jc w:val="both"/>
    </w:pPr>
    <w:rPr>
      <w:rFonts w:ascii="Calibri" w:eastAsia="宋体" w:hAnsi="Calibri"/>
      <w:kern w:val="2"/>
      <w:sz w:val="21"/>
      <w:szCs w:val="24"/>
    </w:rPr>
  </w:style>
  <w:style w:type="paragraph" w:styleId="a4">
    <w:name w:val="Normal Indent"/>
    <w:basedOn w:val="a"/>
    <w:qFormat/>
    <w:pPr>
      <w:ind w:firstLine="420"/>
    </w:pPr>
    <w:rPr>
      <w:kern w:val="2"/>
      <w:sz w:val="21"/>
    </w:rPr>
  </w:style>
  <w:style w:type="paragraph" w:styleId="a5">
    <w:name w:val="Body Text"/>
    <w:basedOn w:val="a"/>
    <w:qFormat/>
    <w:pPr>
      <w:spacing w:after="120"/>
    </w:pPr>
  </w:style>
  <w:style w:type="paragraph" w:styleId="a6">
    <w:name w:val="Plain Text"/>
    <w:basedOn w:val="a"/>
    <w:qFormat/>
    <w:rPr>
      <w:rFonts w:ascii="宋体" w:hAnsi="Courier New"/>
      <w:szCs w:val="20"/>
    </w:rPr>
  </w:style>
  <w:style w:type="paragraph" w:styleId="a7">
    <w:name w:val="Balloon Text"/>
    <w:basedOn w:val="a"/>
    <w:link w:val="Char"/>
    <w:uiPriority w:val="99"/>
    <w:unhideWhenUsed/>
    <w:qFormat/>
    <w:pPr>
      <w:spacing w:after="0"/>
    </w:pPr>
    <w:rPr>
      <w:sz w:val="18"/>
      <w:szCs w:val="18"/>
    </w:rPr>
  </w:style>
  <w:style w:type="paragraph" w:styleId="a8">
    <w:name w:val="footer"/>
    <w:basedOn w:val="a"/>
    <w:link w:val="Char0"/>
    <w:qFormat/>
    <w:pPr>
      <w:tabs>
        <w:tab w:val="center" w:pos="4153"/>
        <w:tab w:val="right" w:pos="8306"/>
      </w:tabs>
    </w:pPr>
    <w:rPr>
      <w:sz w:val="18"/>
      <w:szCs w:val="18"/>
    </w:rPr>
  </w:style>
  <w:style w:type="paragraph" w:styleId="a9">
    <w:name w:val="header"/>
    <w:basedOn w:val="a"/>
    <w:link w:val="Char1"/>
    <w:qFormat/>
    <w:pPr>
      <w:pBdr>
        <w:bottom w:val="single" w:sz="6" w:space="1" w:color="auto"/>
      </w:pBdr>
      <w:tabs>
        <w:tab w:val="center" w:pos="4153"/>
        <w:tab w:val="right" w:pos="8306"/>
      </w:tabs>
      <w:jc w:val="center"/>
    </w:pPr>
    <w:rPr>
      <w:sz w:val="18"/>
      <w:szCs w:val="18"/>
    </w:rPr>
  </w:style>
  <w:style w:type="paragraph" w:styleId="aa">
    <w:name w:val="Normal (Web)"/>
    <w:basedOn w:val="a"/>
    <w:qFormat/>
    <w:pPr>
      <w:adjustRightInd/>
      <w:snapToGrid/>
      <w:spacing w:before="100" w:beforeAutospacing="1" w:after="100" w:afterAutospacing="1"/>
    </w:pPr>
    <w:rPr>
      <w:rFonts w:ascii="宋体" w:eastAsia="宋体" w:hAnsi="宋体" w:cs="宋体"/>
      <w:sz w:val="24"/>
      <w:szCs w:val="24"/>
    </w:rPr>
  </w:style>
  <w:style w:type="paragraph" w:styleId="ab">
    <w:name w:val="Body Text First Indent"/>
    <w:basedOn w:val="a5"/>
    <w:uiPriority w:val="99"/>
    <w:unhideWhenUsed/>
    <w:qFormat/>
    <w:pPr>
      <w:ind w:firstLineChars="100" w:firstLine="420"/>
    </w:pPr>
  </w:style>
  <w:style w:type="table" w:styleId="ac">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rFonts w:cs="Times New Roman"/>
      <w:b/>
      <w:bCs/>
    </w:rPr>
  </w:style>
  <w:style w:type="character" w:styleId="ae">
    <w:name w:val="FollowedHyperlink"/>
    <w:uiPriority w:val="99"/>
    <w:semiHidden/>
    <w:qFormat/>
    <w:rPr>
      <w:rFonts w:cs="Times New Roman"/>
      <w:color w:val="800080"/>
      <w:u w:val="single"/>
    </w:rPr>
  </w:style>
  <w:style w:type="character" w:styleId="af">
    <w:name w:val="Hyperlink"/>
    <w:uiPriority w:val="99"/>
    <w:semiHidden/>
    <w:qFormat/>
    <w:rPr>
      <w:rFonts w:cs="Times New Roman"/>
      <w:color w:val="0000FF"/>
      <w:u w:val="single"/>
    </w:rPr>
  </w:style>
  <w:style w:type="paragraph" w:customStyle="1" w:styleId="11">
    <w:name w:val="列出段落1"/>
    <w:basedOn w:val="a"/>
    <w:uiPriority w:val="99"/>
    <w:qFormat/>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NewNewNewNew">
    <w:name w:val="正文 New New New New"/>
    <w:uiPriority w:val="99"/>
    <w:qFormat/>
    <w:pPr>
      <w:widowControl w:val="0"/>
      <w:jc w:val="both"/>
    </w:pPr>
    <w:rPr>
      <w:rFonts w:ascii="Times New Roman" w:eastAsia="宋体" w:hAnsi="Times New Roman" w:cs="Times New Roman"/>
      <w:szCs w:val="24"/>
    </w:rPr>
  </w:style>
  <w:style w:type="paragraph" w:customStyle="1" w:styleId="2">
    <w:name w:val="列出段落2"/>
    <w:basedOn w:val="a"/>
    <w:link w:val="Char2"/>
    <w:uiPriority w:val="34"/>
    <w:qFormat/>
    <w:pPr>
      <w:widowControl w:val="0"/>
      <w:adjustRightInd/>
      <w:snapToGrid/>
      <w:spacing w:after="0"/>
      <w:ind w:firstLineChars="200" w:firstLine="420"/>
      <w:jc w:val="both"/>
    </w:pPr>
    <w:rPr>
      <w:rFonts w:ascii="Times New Roman" w:eastAsia="宋体" w:hAnsi="Times New Roman"/>
      <w:kern w:val="2"/>
      <w:sz w:val="21"/>
    </w:rPr>
  </w:style>
  <w:style w:type="paragraph" w:customStyle="1" w:styleId="Style18">
    <w:name w:val="_Style 18"/>
    <w:basedOn w:val="a"/>
    <w:next w:val="2"/>
    <w:qFormat/>
    <w:pPr>
      <w:widowControl w:val="0"/>
      <w:adjustRightInd/>
      <w:snapToGrid/>
      <w:spacing w:after="0"/>
      <w:ind w:firstLineChars="200" w:firstLine="420"/>
      <w:jc w:val="both"/>
    </w:pPr>
    <w:rPr>
      <w:rFonts w:ascii="Calibri" w:eastAsia="宋体" w:hAnsi="Calibri"/>
      <w:kern w:val="2"/>
      <w:sz w:val="21"/>
    </w:rPr>
  </w:style>
  <w:style w:type="paragraph" w:customStyle="1" w:styleId="af0">
    <w:name w:val="表 靠左"/>
    <w:basedOn w:val="a"/>
    <w:qFormat/>
    <w:pPr>
      <w:widowControl w:val="0"/>
      <w:adjustRightInd/>
      <w:snapToGrid/>
      <w:spacing w:after="0"/>
    </w:pPr>
    <w:rPr>
      <w:rFonts w:ascii="Times New Roman" w:eastAsia="宋体" w:hAnsi="Times New Roman"/>
      <w:kern w:val="2"/>
      <w:sz w:val="21"/>
      <w:szCs w:val="21"/>
    </w:rPr>
  </w:style>
  <w:style w:type="paragraph" w:customStyle="1" w:styleId="Default">
    <w:name w:val="Default"/>
    <w:qFormat/>
    <w:pPr>
      <w:widowControl w:val="0"/>
    </w:pPr>
    <w:rPr>
      <w:rFonts w:ascii="宋体" w:eastAsia="宋体" w:hAnsi="宋体" w:cs="宋体"/>
      <w:sz w:val="24"/>
      <w:szCs w:val="24"/>
    </w:rPr>
  </w:style>
  <w:style w:type="paragraph" w:customStyle="1" w:styleId="12">
    <w:name w:val="无间隔1"/>
    <w:uiPriority w:val="1"/>
    <w:qFormat/>
    <w:pPr>
      <w:widowControl w:val="0"/>
      <w:jc w:val="both"/>
    </w:pPr>
    <w:rPr>
      <w:rFonts w:ascii="Calibri" w:eastAsia="宋体" w:hAnsi="Calibri" w:cs="黑体"/>
      <w:kern w:val="2"/>
      <w:sz w:val="21"/>
      <w:szCs w:val="22"/>
    </w:rPr>
  </w:style>
  <w:style w:type="character" w:customStyle="1" w:styleId="3Char">
    <w:name w:val="标题 3 Char"/>
    <w:link w:val="3"/>
    <w:uiPriority w:val="9"/>
    <w:qFormat/>
    <w:locked/>
    <w:rPr>
      <w:rFonts w:ascii="宋体" w:eastAsia="宋体" w:hAnsi="宋体" w:cs="宋体"/>
      <w:b/>
      <w:bCs/>
      <w:sz w:val="27"/>
      <w:szCs w:val="27"/>
    </w:rPr>
  </w:style>
  <w:style w:type="character" w:customStyle="1" w:styleId="Char1">
    <w:name w:val="页眉 Char"/>
    <w:link w:val="a9"/>
    <w:uiPriority w:val="99"/>
    <w:qFormat/>
    <w:locked/>
    <w:rPr>
      <w:rFonts w:ascii="Tahoma" w:hAnsi="Tahoma" w:cs="Times New Roman"/>
      <w:sz w:val="18"/>
      <w:szCs w:val="18"/>
    </w:rPr>
  </w:style>
  <w:style w:type="character" w:customStyle="1" w:styleId="Char0">
    <w:name w:val="页脚 Char"/>
    <w:link w:val="a8"/>
    <w:uiPriority w:val="99"/>
    <w:qFormat/>
    <w:locked/>
    <w:rPr>
      <w:rFonts w:ascii="Tahoma" w:hAnsi="Tahoma" w:cs="Times New Roman"/>
      <w:sz w:val="18"/>
      <w:szCs w:val="18"/>
    </w:rPr>
  </w:style>
  <w:style w:type="character" w:customStyle="1" w:styleId="editinput">
    <w:name w:val="editinput"/>
    <w:qFormat/>
    <w:rPr>
      <w:rFonts w:cs="Times New Roman"/>
    </w:rPr>
  </w:style>
  <w:style w:type="character" w:customStyle="1" w:styleId="edittexttarea">
    <w:name w:val="edittexttarea"/>
    <w:qFormat/>
    <w:rPr>
      <w:rFonts w:cs="Times New Roman"/>
    </w:rPr>
  </w:style>
  <w:style w:type="character" w:customStyle="1" w:styleId="Char2">
    <w:name w:val="列出段落 Char"/>
    <w:link w:val="2"/>
    <w:qFormat/>
    <w:rPr>
      <w:rFonts w:ascii="Times New Roman" w:eastAsia="宋体" w:hAnsi="Times New Roman"/>
      <w:kern w:val="2"/>
      <w:sz w:val="21"/>
      <w:szCs w:val="22"/>
    </w:rPr>
  </w:style>
  <w:style w:type="character" w:customStyle="1" w:styleId="Char">
    <w:name w:val="批注框文本 Char"/>
    <w:basedOn w:val="a0"/>
    <w:link w:val="a7"/>
    <w:uiPriority w:val="99"/>
    <w:semiHidden/>
    <w:qFormat/>
    <w:rPr>
      <w:rFonts w:ascii="Tahoma" w:hAnsi="Tahoma"/>
      <w:sz w:val="18"/>
      <w:szCs w:val="18"/>
    </w:rPr>
  </w:style>
  <w:style w:type="character" w:customStyle="1" w:styleId="3Char1">
    <w:name w:val="标题 3 Char1"/>
    <w:semiHidden/>
    <w:qFormat/>
    <w:locked/>
    <w:rPr>
      <w:rFonts w:ascii="宋体" w:hAnsi="宋体"/>
      <w:b/>
      <w:bCs/>
      <w:sz w:val="27"/>
      <w:szCs w:val="27"/>
    </w:rPr>
  </w:style>
  <w:style w:type="character" w:customStyle="1" w:styleId="Char10">
    <w:name w:val="页眉 Char1"/>
    <w:semiHidden/>
    <w:qFormat/>
    <w:locked/>
    <w:rPr>
      <w:rFonts w:ascii="Tahoma" w:hAnsi="Tahoma"/>
      <w:sz w:val="18"/>
      <w:szCs w:val="18"/>
    </w:rPr>
  </w:style>
  <w:style w:type="character" w:customStyle="1" w:styleId="Char11">
    <w:name w:val="批注框文本 Char1"/>
    <w:uiPriority w:val="99"/>
    <w:semiHidden/>
    <w:qFormat/>
    <w:locked/>
    <w:rPr>
      <w:rFonts w:ascii="Tahoma" w:hAnsi="Tahoma"/>
      <w:sz w:val="18"/>
      <w:szCs w:val="18"/>
    </w:rPr>
  </w:style>
  <w:style w:type="character" w:customStyle="1" w:styleId="Char12">
    <w:name w:val="页脚 Char1"/>
    <w:semiHidden/>
    <w:qFormat/>
    <w:locked/>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header" w:semiHidden="0" w:uiPriority="0" w:unhideWhenUsed="0" w:qFormat="1"/>
    <w:lsdException w:name="footer" w:semiHidden="0" w:uiPriority="0" w:unhideWhenUsed="0" w:qFormat="1"/>
    <w:lsdException w:name="caption" w:locked="1" w:uiPriority="0" w:qFormat="1"/>
    <w:lsdException w:name="table of authorities" w:semiHidden="0" w:uiPriority="0" w:unhideWhenUsed="0" w:qFormat="1"/>
    <w:lsdException w:name="Title" w:locked="1" w:semiHidden="0" w:uiPriority="0" w:unhideWhenUsed="0" w:qFormat="1"/>
    <w:lsdException w:name="Default Paragraph Font" w:semiHidden="0" w:uiPriority="1" w:qFormat="1"/>
    <w:lsdException w:name="Body Text" w:semiHidden="0" w:uiPriority="0" w:unhideWhenUsed="0" w:qFormat="1"/>
    <w:lsdException w:name="Subtitle" w:locked="1" w:semiHidden="0" w:uiPriority="0" w:unhideWhenUsed="0" w:qFormat="1"/>
    <w:lsdException w:name="Body Text First Indent" w:semiHidden="0" w:qFormat="1"/>
    <w:lsdException w:name="Hyperlink" w:unhideWhenUsed="0" w:qFormat="1"/>
    <w:lsdException w:name="FollowedHyperlink" w:unhideWhenUsed="0" w:qFormat="1"/>
    <w:lsdException w:name="Strong" w:semiHidden="0" w:uiPriority="0" w:unhideWhenUsed="0" w:qFormat="1"/>
    <w:lsdException w:name="Emphasis" w:locked="1"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locked="1"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adjustRightInd w:val="0"/>
      <w:snapToGrid w:val="0"/>
      <w:spacing w:after="200"/>
    </w:pPr>
    <w:rPr>
      <w:rFonts w:ascii="Tahoma" w:eastAsia="微软雅黑" w:hAnsi="Tahoma" w:cs="Times New Roman"/>
      <w:sz w:val="22"/>
      <w:szCs w:val="22"/>
    </w:rPr>
  </w:style>
  <w:style w:type="paragraph" w:styleId="10">
    <w:name w:val="heading 1"/>
    <w:basedOn w:val="a"/>
    <w:next w:val="a"/>
    <w:qFormat/>
    <w:locked/>
    <w:pPr>
      <w:spacing w:beforeAutospacing="1" w:after="0" w:afterAutospacing="1"/>
      <w:outlineLvl w:val="0"/>
    </w:pPr>
    <w:rPr>
      <w:rFonts w:ascii="宋体" w:eastAsia="宋体" w:hAnsi="宋体" w:cs="宋体" w:hint="eastAsia"/>
      <w:b/>
      <w:bCs/>
      <w:kern w:val="44"/>
      <w:sz w:val="48"/>
      <w:szCs w:val="48"/>
    </w:rPr>
  </w:style>
  <w:style w:type="paragraph" w:styleId="3">
    <w:name w:val="heading 3"/>
    <w:basedOn w:val="a"/>
    <w:next w:val="a"/>
    <w:link w:val="3Char"/>
    <w:qFormat/>
    <w:pPr>
      <w:adjustRightInd/>
      <w:snapToGrid/>
      <w:spacing w:before="100" w:beforeAutospacing="1" w:after="100" w:afterAutospacing="1"/>
      <w:outlineLvl w:val="2"/>
    </w:pPr>
    <w:rPr>
      <w:rFonts w:ascii="宋体" w:eastAsia="宋体" w:hAnsi="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locked/>
    <w:pPr>
      <w:tabs>
        <w:tab w:val="right" w:leader="dot" w:pos="8244"/>
      </w:tabs>
      <w:spacing w:after="100" w:line="276" w:lineRule="auto"/>
    </w:pPr>
  </w:style>
  <w:style w:type="paragraph" w:styleId="a3">
    <w:name w:val="table of authorities"/>
    <w:basedOn w:val="a"/>
    <w:next w:val="a"/>
    <w:qFormat/>
    <w:pPr>
      <w:widowControl w:val="0"/>
      <w:adjustRightInd/>
      <w:snapToGrid/>
      <w:spacing w:after="0"/>
      <w:ind w:leftChars="200" w:left="420"/>
      <w:jc w:val="both"/>
    </w:pPr>
    <w:rPr>
      <w:rFonts w:ascii="Calibri" w:eastAsia="宋体" w:hAnsi="Calibri"/>
      <w:kern w:val="2"/>
      <w:sz w:val="21"/>
      <w:szCs w:val="24"/>
    </w:rPr>
  </w:style>
  <w:style w:type="paragraph" w:styleId="a4">
    <w:name w:val="Normal Indent"/>
    <w:basedOn w:val="a"/>
    <w:qFormat/>
    <w:pPr>
      <w:ind w:firstLine="420"/>
    </w:pPr>
    <w:rPr>
      <w:kern w:val="2"/>
      <w:sz w:val="21"/>
    </w:rPr>
  </w:style>
  <w:style w:type="paragraph" w:styleId="a5">
    <w:name w:val="Body Text"/>
    <w:basedOn w:val="a"/>
    <w:qFormat/>
    <w:pPr>
      <w:spacing w:after="120"/>
    </w:pPr>
  </w:style>
  <w:style w:type="paragraph" w:styleId="a6">
    <w:name w:val="Plain Text"/>
    <w:basedOn w:val="a"/>
    <w:qFormat/>
    <w:rPr>
      <w:rFonts w:ascii="宋体" w:hAnsi="Courier New"/>
      <w:szCs w:val="20"/>
    </w:rPr>
  </w:style>
  <w:style w:type="paragraph" w:styleId="a7">
    <w:name w:val="Balloon Text"/>
    <w:basedOn w:val="a"/>
    <w:link w:val="Char"/>
    <w:uiPriority w:val="99"/>
    <w:unhideWhenUsed/>
    <w:qFormat/>
    <w:pPr>
      <w:spacing w:after="0"/>
    </w:pPr>
    <w:rPr>
      <w:sz w:val="18"/>
      <w:szCs w:val="18"/>
    </w:rPr>
  </w:style>
  <w:style w:type="paragraph" w:styleId="a8">
    <w:name w:val="footer"/>
    <w:basedOn w:val="a"/>
    <w:link w:val="Char0"/>
    <w:qFormat/>
    <w:pPr>
      <w:tabs>
        <w:tab w:val="center" w:pos="4153"/>
        <w:tab w:val="right" w:pos="8306"/>
      </w:tabs>
    </w:pPr>
    <w:rPr>
      <w:sz w:val="18"/>
      <w:szCs w:val="18"/>
    </w:rPr>
  </w:style>
  <w:style w:type="paragraph" w:styleId="a9">
    <w:name w:val="header"/>
    <w:basedOn w:val="a"/>
    <w:link w:val="Char1"/>
    <w:qFormat/>
    <w:pPr>
      <w:pBdr>
        <w:bottom w:val="single" w:sz="6" w:space="1" w:color="auto"/>
      </w:pBdr>
      <w:tabs>
        <w:tab w:val="center" w:pos="4153"/>
        <w:tab w:val="right" w:pos="8306"/>
      </w:tabs>
      <w:jc w:val="center"/>
    </w:pPr>
    <w:rPr>
      <w:sz w:val="18"/>
      <w:szCs w:val="18"/>
    </w:rPr>
  </w:style>
  <w:style w:type="paragraph" w:styleId="aa">
    <w:name w:val="Normal (Web)"/>
    <w:basedOn w:val="a"/>
    <w:qFormat/>
    <w:pPr>
      <w:adjustRightInd/>
      <w:snapToGrid/>
      <w:spacing w:before="100" w:beforeAutospacing="1" w:after="100" w:afterAutospacing="1"/>
    </w:pPr>
    <w:rPr>
      <w:rFonts w:ascii="宋体" w:eastAsia="宋体" w:hAnsi="宋体" w:cs="宋体"/>
      <w:sz w:val="24"/>
      <w:szCs w:val="24"/>
    </w:rPr>
  </w:style>
  <w:style w:type="paragraph" w:styleId="ab">
    <w:name w:val="Body Text First Indent"/>
    <w:basedOn w:val="a5"/>
    <w:uiPriority w:val="99"/>
    <w:unhideWhenUsed/>
    <w:qFormat/>
    <w:pPr>
      <w:ind w:firstLineChars="100" w:firstLine="420"/>
    </w:pPr>
  </w:style>
  <w:style w:type="table" w:styleId="ac">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rFonts w:cs="Times New Roman"/>
      <w:b/>
      <w:bCs/>
    </w:rPr>
  </w:style>
  <w:style w:type="character" w:styleId="ae">
    <w:name w:val="FollowedHyperlink"/>
    <w:uiPriority w:val="99"/>
    <w:semiHidden/>
    <w:qFormat/>
    <w:rPr>
      <w:rFonts w:cs="Times New Roman"/>
      <w:color w:val="800080"/>
      <w:u w:val="single"/>
    </w:rPr>
  </w:style>
  <w:style w:type="character" w:styleId="af">
    <w:name w:val="Hyperlink"/>
    <w:uiPriority w:val="99"/>
    <w:semiHidden/>
    <w:qFormat/>
    <w:rPr>
      <w:rFonts w:cs="Times New Roman"/>
      <w:color w:val="0000FF"/>
      <w:u w:val="single"/>
    </w:rPr>
  </w:style>
  <w:style w:type="paragraph" w:customStyle="1" w:styleId="11">
    <w:name w:val="列出段落1"/>
    <w:basedOn w:val="a"/>
    <w:uiPriority w:val="99"/>
    <w:qFormat/>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NewNewNewNew">
    <w:name w:val="正文 New New New New"/>
    <w:uiPriority w:val="99"/>
    <w:qFormat/>
    <w:pPr>
      <w:widowControl w:val="0"/>
      <w:jc w:val="both"/>
    </w:pPr>
    <w:rPr>
      <w:rFonts w:ascii="Times New Roman" w:eastAsia="宋体" w:hAnsi="Times New Roman" w:cs="Times New Roman"/>
      <w:szCs w:val="24"/>
    </w:rPr>
  </w:style>
  <w:style w:type="paragraph" w:customStyle="1" w:styleId="2">
    <w:name w:val="列出段落2"/>
    <w:basedOn w:val="a"/>
    <w:link w:val="Char2"/>
    <w:uiPriority w:val="34"/>
    <w:qFormat/>
    <w:pPr>
      <w:widowControl w:val="0"/>
      <w:adjustRightInd/>
      <w:snapToGrid/>
      <w:spacing w:after="0"/>
      <w:ind w:firstLineChars="200" w:firstLine="420"/>
      <w:jc w:val="both"/>
    </w:pPr>
    <w:rPr>
      <w:rFonts w:ascii="Times New Roman" w:eastAsia="宋体" w:hAnsi="Times New Roman"/>
      <w:kern w:val="2"/>
      <w:sz w:val="21"/>
    </w:rPr>
  </w:style>
  <w:style w:type="paragraph" w:customStyle="1" w:styleId="Style18">
    <w:name w:val="_Style 18"/>
    <w:basedOn w:val="a"/>
    <w:next w:val="2"/>
    <w:qFormat/>
    <w:pPr>
      <w:widowControl w:val="0"/>
      <w:adjustRightInd/>
      <w:snapToGrid/>
      <w:spacing w:after="0"/>
      <w:ind w:firstLineChars="200" w:firstLine="420"/>
      <w:jc w:val="both"/>
    </w:pPr>
    <w:rPr>
      <w:rFonts w:ascii="Calibri" w:eastAsia="宋体" w:hAnsi="Calibri"/>
      <w:kern w:val="2"/>
      <w:sz w:val="21"/>
    </w:rPr>
  </w:style>
  <w:style w:type="paragraph" w:customStyle="1" w:styleId="af0">
    <w:name w:val="表 靠左"/>
    <w:basedOn w:val="a"/>
    <w:qFormat/>
    <w:pPr>
      <w:widowControl w:val="0"/>
      <w:adjustRightInd/>
      <w:snapToGrid/>
      <w:spacing w:after="0"/>
    </w:pPr>
    <w:rPr>
      <w:rFonts w:ascii="Times New Roman" w:eastAsia="宋体" w:hAnsi="Times New Roman"/>
      <w:kern w:val="2"/>
      <w:sz w:val="21"/>
      <w:szCs w:val="21"/>
    </w:rPr>
  </w:style>
  <w:style w:type="paragraph" w:customStyle="1" w:styleId="Default">
    <w:name w:val="Default"/>
    <w:qFormat/>
    <w:pPr>
      <w:widowControl w:val="0"/>
    </w:pPr>
    <w:rPr>
      <w:rFonts w:ascii="宋体" w:eastAsia="宋体" w:hAnsi="宋体" w:cs="宋体"/>
      <w:sz w:val="24"/>
      <w:szCs w:val="24"/>
    </w:rPr>
  </w:style>
  <w:style w:type="paragraph" w:customStyle="1" w:styleId="12">
    <w:name w:val="无间隔1"/>
    <w:uiPriority w:val="1"/>
    <w:qFormat/>
    <w:pPr>
      <w:widowControl w:val="0"/>
      <w:jc w:val="both"/>
    </w:pPr>
    <w:rPr>
      <w:rFonts w:ascii="Calibri" w:eastAsia="宋体" w:hAnsi="Calibri" w:cs="黑体"/>
      <w:kern w:val="2"/>
      <w:sz w:val="21"/>
      <w:szCs w:val="22"/>
    </w:rPr>
  </w:style>
  <w:style w:type="character" w:customStyle="1" w:styleId="3Char">
    <w:name w:val="标题 3 Char"/>
    <w:link w:val="3"/>
    <w:uiPriority w:val="9"/>
    <w:qFormat/>
    <w:locked/>
    <w:rPr>
      <w:rFonts w:ascii="宋体" w:eastAsia="宋体" w:hAnsi="宋体" w:cs="宋体"/>
      <w:b/>
      <w:bCs/>
      <w:sz w:val="27"/>
      <w:szCs w:val="27"/>
    </w:rPr>
  </w:style>
  <w:style w:type="character" w:customStyle="1" w:styleId="Char1">
    <w:name w:val="页眉 Char"/>
    <w:link w:val="a9"/>
    <w:uiPriority w:val="99"/>
    <w:qFormat/>
    <w:locked/>
    <w:rPr>
      <w:rFonts w:ascii="Tahoma" w:hAnsi="Tahoma" w:cs="Times New Roman"/>
      <w:sz w:val="18"/>
      <w:szCs w:val="18"/>
    </w:rPr>
  </w:style>
  <w:style w:type="character" w:customStyle="1" w:styleId="Char0">
    <w:name w:val="页脚 Char"/>
    <w:link w:val="a8"/>
    <w:uiPriority w:val="99"/>
    <w:qFormat/>
    <w:locked/>
    <w:rPr>
      <w:rFonts w:ascii="Tahoma" w:hAnsi="Tahoma" w:cs="Times New Roman"/>
      <w:sz w:val="18"/>
      <w:szCs w:val="18"/>
    </w:rPr>
  </w:style>
  <w:style w:type="character" w:customStyle="1" w:styleId="editinput">
    <w:name w:val="editinput"/>
    <w:qFormat/>
    <w:rPr>
      <w:rFonts w:cs="Times New Roman"/>
    </w:rPr>
  </w:style>
  <w:style w:type="character" w:customStyle="1" w:styleId="edittexttarea">
    <w:name w:val="edittexttarea"/>
    <w:qFormat/>
    <w:rPr>
      <w:rFonts w:cs="Times New Roman"/>
    </w:rPr>
  </w:style>
  <w:style w:type="character" w:customStyle="1" w:styleId="Char2">
    <w:name w:val="列出段落 Char"/>
    <w:link w:val="2"/>
    <w:qFormat/>
    <w:rPr>
      <w:rFonts w:ascii="Times New Roman" w:eastAsia="宋体" w:hAnsi="Times New Roman"/>
      <w:kern w:val="2"/>
      <w:sz w:val="21"/>
      <w:szCs w:val="22"/>
    </w:rPr>
  </w:style>
  <w:style w:type="character" w:customStyle="1" w:styleId="Char">
    <w:name w:val="批注框文本 Char"/>
    <w:basedOn w:val="a0"/>
    <w:link w:val="a7"/>
    <w:uiPriority w:val="99"/>
    <w:semiHidden/>
    <w:qFormat/>
    <w:rPr>
      <w:rFonts w:ascii="Tahoma" w:hAnsi="Tahoma"/>
      <w:sz w:val="18"/>
      <w:szCs w:val="18"/>
    </w:rPr>
  </w:style>
  <w:style w:type="character" w:customStyle="1" w:styleId="3Char1">
    <w:name w:val="标题 3 Char1"/>
    <w:semiHidden/>
    <w:qFormat/>
    <w:locked/>
    <w:rPr>
      <w:rFonts w:ascii="宋体" w:hAnsi="宋体"/>
      <w:b/>
      <w:bCs/>
      <w:sz w:val="27"/>
      <w:szCs w:val="27"/>
    </w:rPr>
  </w:style>
  <w:style w:type="character" w:customStyle="1" w:styleId="Char10">
    <w:name w:val="页眉 Char1"/>
    <w:semiHidden/>
    <w:qFormat/>
    <w:locked/>
    <w:rPr>
      <w:rFonts w:ascii="Tahoma" w:hAnsi="Tahoma"/>
      <w:sz w:val="18"/>
      <w:szCs w:val="18"/>
    </w:rPr>
  </w:style>
  <w:style w:type="character" w:customStyle="1" w:styleId="Char11">
    <w:name w:val="批注框文本 Char1"/>
    <w:uiPriority w:val="99"/>
    <w:semiHidden/>
    <w:qFormat/>
    <w:locked/>
    <w:rPr>
      <w:rFonts w:ascii="Tahoma" w:hAnsi="Tahoma"/>
      <w:sz w:val="18"/>
      <w:szCs w:val="18"/>
    </w:rPr>
  </w:style>
  <w:style w:type="character" w:customStyle="1" w:styleId="Char12">
    <w:name w:val="页脚 Char1"/>
    <w:semiHidden/>
    <w:qFormat/>
    <w:locked/>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5345</Words>
  <Characters>30471</Characters>
  <Application>Microsoft Office Word</Application>
  <DocSecurity>0</DocSecurity>
  <Lines>253</Lines>
  <Paragraphs>71</Paragraphs>
  <ScaleCrop>false</ScaleCrop>
  <Company>Microsoft</Company>
  <LinksUpToDate>false</LinksUpToDate>
  <CharactersWithSpaces>35745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福建省政府采购项目</dc:title>
  <dc:creator>Windows 用户</dc:creator>
  <cp:lastModifiedBy>Administrator</cp:lastModifiedBy>
  <cp:revision>2</cp:revision>
  <cp:lastPrinted>2021-12-03T02:29:00Z</cp:lastPrinted>
  <dcterms:created xsi:type="dcterms:W3CDTF">2023-05-05T02:43:00Z</dcterms:created>
  <dcterms:modified xsi:type="dcterms:W3CDTF">2023-05-05T02:43:00Z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6614A048615D49D9A6E56C5F8DBD5ED5</vt:lpwstr>
  </property>
</Properties>
</file>