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报价单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福建省永春碧卿国有林场：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我公司愿意按下表的报价，参加2022年营林生产专项工程项目监理的投标。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tbl>
      <w:tblPr>
        <w:tblStyle w:val="8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6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名 </w:t>
            </w:r>
            <w:r>
              <w:rPr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称</w:t>
            </w:r>
          </w:p>
        </w:tc>
        <w:tc>
          <w:tcPr>
            <w:tcW w:w="617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投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标 </w:t>
            </w:r>
            <w:r>
              <w:rPr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报 </w:t>
            </w:r>
            <w:r>
              <w:rPr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2022年营林生产专项工程项目监理（包干）</w:t>
            </w:r>
          </w:p>
        </w:tc>
        <w:tc>
          <w:tcPr>
            <w:tcW w:w="6176" w:type="dxa"/>
            <w:vAlign w:val="center"/>
          </w:tcPr>
          <w:p>
            <w:pPr>
              <w:widowControl/>
              <w:spacing w:line="600" w:lineRule="exact"/>
              <w:rPr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eastAsia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</w:rPr>
              <w:t>人民币（大写）：</w:t>
            </w:r>
            <w:r>
              <w:rPr>
                <w:rFonts w:hint="eastAsia"/>
                <w:sz w:val="24"/>
                <w:lang w:eastAsia="zh-CN"/>
              </w:rPr>
              <w:t>工程</w:t>
            </w:r>
            <w:r>
              <w:rPr>
                <w:rFonts w:hint="eastAsia"/>
                <w:sz w:val="24"/>
                <w:lang w:val="en-US" w:eastAsia="zh-CN"/>
              </w:rPr>
              <w:t>项目结算审核价的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%</w:t>
            </w:r>
          </w:p>
          <w:p>
            <w:pPr>
              <w:widowControl/>
              <w:spacing w:line="6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人民币（小写）：</w:t>
            </w:r>
            <w:r>
              <w:rPr>
                <w:rFonts w:hint="eastAsia"/>
                <w:sz w:val="24"/>
                <w:lang w:eastAsia="zh-CN"/>
              </w:rPr>
              <w:t>工程</w:t>
            </w:r>
            <w:r>
              <w:rPr>
                <w:rFonts w:hint="eastAsia"/>
                <w:sz w:val="24"/>
                <w:lang w:val="en-US" w:eastAsia="zh-CN"/>
              </w:rPr>
              <w:t>项目结算审核价的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%</w:t>
            </w:r>
          </w:p>
          <w:p>
            <w:pPr>
              <w:widowControl/>
              <w:spacing w:line="600" w:lineRule="exact"/>
              <w:rPr>
                <w:sz w:val="24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>（盖单位公章）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（签字或盖章）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联系地址：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        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widowControl/>
        <w:shd w:val="clear" w:color="auto" w:fill="FFFFFF"/>
        <w:spacing w:line="600" w:lineRule="exact"/>
        <w:rPr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kOTgyZTEyYzgxMGEyMzQ0MjQ5YjZjNWZmYWJhZjAifQ=="/>
  </w:docVars>
  <w:rsids>
    <w:rsidRoot w:val="00E325BD"/>
    <w:rsid w:val="00011489"/>
    <w:rsid w:val="000340C7"/>
    <w:rsid w:val="00081A98"/>
    <w:rsid w:val="000A2FD8"/>
    <w:rsid w:val="000E6464"/>
    <w:rsid w:val="000E7E1B"/>
    <w:rsid w:val="00175C95"/>
    <w:rsid w:val="001B3F01"/>
    <w:rsid w:val="002A0BD1"/>
    <w:rsid w:val="003542C3"/>
    <w:rsid w:val="00383014"/>
    <w:rsid w:val="00386414"/>
    <w:rsid w:val="003B7DDA"/>
    <w:rsid w:val="00431F49"/>
    <w:rsid w:val="00435629"/>
    <w:rsid w:val="004D052F"/>
    <w:rsid w:val="004D380C"/>
    <w:rsid w:val="005036E6"/>
    <w:rsid w:val="005869FD"/>
    <w:rsid w:val="005D304D"/>
    <w:rsid w:val="00660FDE"/>
    <w:rsid w:val="006B0352"/>
    <w:rsid w:val="006B05DA"/>
    <w:rsid w:val="006B5224"/>
    <w:rsid w:val="006D29DC"/>
    <w:rsid w:val="00762E51"/>
    <w:rsid w:val="00766262"/>
    <w:rsid w:val="007B6D20"/>
    <w:rsid w:val="008242EA"/>
    <w:rsid w:val="008B01B5"/>
    <w:rsid w:val="008C37D8"/>
    <w:rsid w:val="008D1E5E"/>
    <w:rsid w:val="008D2079"/>
    <w:rsid w:val="008E320A"/>
    <w:rsid w:val="0093722F"/>
    <w:rsid w:val="0094720C"/>
    <w:rsid w:val="009C7111"/>
    <w:rsid w:val="009D46A2"/>
    <w:rsid w:val="009D68F9"/>
    <w:rsid w:val="009E511B"/>
    <w:rsid w:val="00A338C3"/>
    <w:rsid w:val="00A4300D"/>
    <w:rsid w:val="00AD11A4"/>
    <w:rsid w:val="00B017E2"/>
    <w:rsid w:val="00B44316"/>
    <w:rsid w:val="00B87546"/>
    <w:rsid w:val="00B91D68"/>
    <w:rsid w:val="00BA2335"/>
    <w:rsid w:val="00BA58FF"/>
    <w:rsid w:val="00BB6CA0"/>
    <w:rsid w:val="00C077E8"/>
    <w:rsid w:val="00C837C9"/>
    <w:rsid w:val="00C91F86"/>
    <w:rsid w:val="00CC4D05"/>
    <w:rsid w:val="00D059E1"/>
    <w:rsid w:val="00D50C8E"/>
    <w:rsid w:val="00D67904"/>
    <w:rsid w:val="00E325BD"/>
    <w:rsid w:val="00E56301"/>
    <w:rsid w:val="00E73489"/>
    <w:rsid w:val="00E74CBD"/>
    <w:rsid w:val="00EA4931"/>
    <w:rsid w:val="00ED5661"/>
    <w:rsid w:val="00F0036F"/>
    <w:rsid w:val="00F33BF1"/>
    <w:rsid w:val="00F62003"/>
    <w:rsid w:val="00FD7975"/>
    <w:rsid w:val="00FE5872"/>
    <w:rsid w:val="1ABE38F2"/>
    <w:rsid w:val="23957A49"/>
    <w:rsid w:val="558D45F5"/>
    <w:rsid w:val="5ECE010D"/>
    <w:rsid w:val="5FF37450"/>
    <w:rsid w:val="6A163DE5"/>
    <w:rsid w:val="6AB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napToGrid w:val="0"/>
      <w:sz w:val="32"/>
      <w:szCs w:val="32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3 字符"/>
    <w:basedOn w:val="9"/>
    <w:link w:val="3"/>
    <w:semiHidden/>
    <w:uiPriority w:val="0"/>
    <w:rPr>
      <w:b/>
      <w:bCs/>
      <w:kern w:val="2"/>
      <w:sz w:val="32"/>
      <w:szCs w:val="32"/>
    </w:rPr>
  </w:style>
  <w:style w:type="character" w:customStyle="1" w:styleId="11">
    <w:name w:val="标题 2 字符"/>
    <w:link w:val="2"/>
    <w:qFormat/>
    <w:uiPriority w:val="0"/>
    <w:rPr>
      <w:rFonts w:ascii="Arial" w:hAnsi="Arial" w:eastAsia="黑体"/>
      <w:b/>
      <w:bCs/>
      <w:snapToGrid w:val="0"/>
      <w:kern w:val="2"/>
      <w:sz w:val="32"/>
      <w:szCs w:val="32"/>
      <w:lang w:val="en-US" w:eastAsia="zh-CN" w:bidi="ar-SA"/>
    </w:rPr>
  </w:style>
  <w:style w:type="character" w:customStyle="1" w:styleId="12">
    <w:name w:val="日期 字符"/>
    <w:basedOn w:val="9"/>
    <w:link w:val="4"/>
    <w:semiHidden/>
    <w:uiPriority w:val="99"/>
    <w:rPr>
      <w:kern w:val="2"/>
      <w:sz w:val="21"/>
      <w:szCs w:val="24"/>
    </w:rPr>
  </w:style>
  <w:style w:type="character" w:customStyle="1" w:styleId="13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1223</Words>
  <Characters>1303</Characters>
  <Lines>9</Lines>
  <Paragraphs>2</Paragraphs>
  <TotalTime>4</TotalTime>
  <ScaleCrop>false</ScaleCrop>
  <LinksUpToDate>false</LinksUpToDate>
  <CharactersWithSpaces>1475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2020-11-17T01:28:00Z</dcterms:created>
  <dc:creator>wtsyl</dc:creator>
  <cp:lastModifiedBy>陈周旋</cp:lastModifiedBy>
  <cp:lastPrinted>2022-05-17T02:18:00Z</cp:lastPrinted>
  <dcterms:modified xsi:type="dcterms:W3CDTF">2022-05-18T08:28:44Z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F4097BB27EBA4D48BF1B52D31EBEA9F5</vt:lpwstr>
  </property>
</Properties>
</file>