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sz w:val="30"/>
          <w:szCs w:val="30"/>
          <w:lang w:val="en-US" w:eastAsia="zh-CN"/>
        </w:rPr>
      </w:pPr>
      <w:r>
        <w:rPr>
          <w:rFonts w:hint="eastAsia"/>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bCs/>
          <w:sz w:val="36"/>
          <w:szCs w:val="36"/>
          <w:lang w:eastAsia="zh-CN"/>
        </w:rPr>
      </w:pPr>
      <w:r>
        <w:rPr>
          <w:rFonts w:hint="eastAsia"/>
          <w:b/>
          <w:bCs/>
          <w:sz w:val="36"/>
          <w:szCs w:val="36"/>
          <w:lang w:eastAsia="zh-CN"/>
        </w:rPr>
        <w:t>福建省惠安赤湖国有防护林场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b/>
          <w:bCs/>
          <w:sz w:val="36"/>
          <w:szCs w:val="36"/>
          <w:lang w:val="en-US" w:eastAsia="zh-CN"/>
        </w:rPr>
      </w:pPr>
      <w:r>
        <w:rPr>
          <w:rFonts w:hint="eastAsia"/>
          <w:b/>
          <w:bCs/>
          <w:sz w:val="36"/>
          <w:szCs w:val="36"/>
          <w:lang w:eastAsia="zh-CN"/>
        </w:rPr>
        <w:t>海漂垃圾清理项目</w:t>
      </w:r>
      <w:r>
        <w:rPr>
          <w:rFonts w:hint="eastAsia"/>
          <w:b/>
          <w:bCs/>
          <w:sz w:val="36"/>
          <w:szCs w:val="36"/>
          <w:lang w:val="en-US" w:eastAsia="zh-CN"/>
        </w:rPr>
        <w:t>询价文件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sz w:val="30"/>
          <w:szCs w:val="30"/>
          <w:lang w:val="en-US" w:eastAsia="zh-CN"/>
        </w:rPr>
      </w:pPr>
      <w:r>
        <w:rPr>
          <w:rFonts w:hint="eastAsia"/>
          <w:sz w:val="30"/>
          <w:szCs w:val="30"/>
          <w:lang w:val="en-US" w:eastAsia="zh-CN"/>
        </w:rPr>
        <w:t>工程概况：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项目名称:</w:t>
      </w:r>
      <w:r>
        <w:rPr>
          <w:rFonts w:hint="eastAsia"/>
          <w:sz w:val="30"/>
          <w:szCs w:val="30"/>
          <w:lang w:eastAsia="zh-CN"/>
        </w:rPr>
        <w:t>福建省惠安赤湖</w:t>
      </w:r>
      <w:bookmarkStart w:id="0" w:name="_GoBack"/>
      <w:bookmarkEnd w:id="0"/>
      <w:r>
        <w:rPr>
          <w:rFonts w:hint="eastAsia"/>
          <w:sz w:val="30"/>
          <w:szCs w:val="30"/>
          <w:lang w:eastAsia="zh-CN"/>
        </w:rPr>
        <w:t>国有防护林场海漂垃圾清理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eastAsiaTheme="minorEastAsia"/>
          <w:sz w:val="30"/>
          <w:szCs w:val="30"/>
          <w:lang w:val="en-US" w:eastAsia="zh-CN"/>
        </w:rPr>
      </w:pPr>
      <w:r>
        <w:rPr>
          <w:rFonts w:hint="eastAsia"/>
          <w:sz w:val="30"/>
          <w:szCs w:val="30"/>
          <w:lang w:val="en-US" w:eastAsia="zh-CN"/>
        </w:rPr>
        <w:t>项目施工范围:大港湾北段赤湖溪入海口起至崇武镇溪底村皂口湾海岸线及向陆一侧200米的海岸带（含考评组考核时要求的其它范围）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施工数量：1.369公里。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eastAsia="zh-CN"/>
        </w:rPr>
      </w:pPr>
      <w:r>
        <w:rPr>
          <w:rFonts w:hint="eastAsia"/>
          <w:sz w:val="30"/>
          <w:szCs w:val="30"/>
          <w:lang w:val="en-US" w:eastAsia="zh-CN"/>
        </w:rPr>
        <w:t>施工依据：</w:t>
      </w:r>
      <w:r>
        <w:rPr>
          <w:rFonts w:hint="eastAsia"/>
          <w:sz w:val="30"/>
          <w:szCs w:val="30"/>
          <w:lang w:eastAsia="zh-CN"/>
        </w:rPr>
        <w:t>《惠安县人民政府办公室关于印发惠安县海漂垃圾治理方案的通知》（惠政办〔2018〕</w:t>
      </w:r>
      <w:r>
        <w:rPr>
          <w:rFonts w:hint="eastAsia"/>
          <w:sz w:val="30"/>
          <w:szCs w:val="30"/>
          <w:lang w:val="en-US" w:eastAsia="zh-CN"/>
        </w:rPr>
        <w:t>10</w:t>
      </w:r>
      <w:r>
        <w:rPr>
          <w:rFonts w:hint="eastAsia"/>
          <w:sz w:val="30"/>
          <w:szCs w:val="30"/>
          <w:lang w:eastAsia="zh-CN"/>
        </w:rPr>
        <w:t>号）</w:t>
      </w:r>
      <w:r>
        <w:rPr>
          <w:rFonts w:hint="eastAsia"/>
          <w:sz w:val="30"/>
          <w:szCs w:val="30"/>
          <w:lang w:val="en-US" w:eastAsia="zh-CN"/>
        </w:rPr>
        <w:t>和《福建省惠安赤湖国有防护林场海漂垃圾清理管理办法》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施工期限：自合同签订之日起至2022年12月30日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sz w:val="30"/>
          <w:szCs w:val="30"/>
          <w:lang w:val="en-US" w:eastAsia="zh-CN"/>
        </w:rPr>
      </w:pPr>
      <w:r>
        <w:rPr>
          <w:rFonts w:hint="eastAsia"/>
          <w:sz w:val="30"/>
          <w:szCs w:val="30"/>
          <w:lang w:val="en-US" w:eastAsia="zh-CN"/>
        </w:rPr>
        <w:t>施工要求：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负责清理大港湾北段赤湖溪入海口起至崇武镇溪底村皂口湾海岸线及向陆一侧200米的海岸带（包括市、县考评组考核时所要求的其它范围）的环境整治和日常保洁，每天按潮汐变化至少清理两次。包括各类海漂垃圾、建筑垃圾和生活垃圾，所清理的垃圾应运载或推运至指定的填埋区、中转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对治理范围进行日常清理保洁，保证每日海岸线保洁范围内垃圾及时清理，随时接受市、县、林场的检查和考评。施工方应服从工作安排，严格按照保洁作业的要求作业，按时按质按量完成保洁任务，并积极配合林场进行检查、反馈和考核等工作。对于市、县和林场等各级检查通报的问题必须于2天内完成整改，否则每处扣罚500元（遇台风或其他特殊灾害性天气双方可协商推迟整改事宜），超过5天未整改的，林场有权解除合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sz w:val="30"/>
          <w:szCs w:val="30"/>
          <w:lang w:val="en-US" w:eastAsia="zh-CN"/>
        </w:rPr>
      </w:pPr>
      <w:r>
        <w:rPr>
          <w:rFonts w:hint="eastAsia"/>
          <w:sz w:val="30"/>
          <w:szCs w:val="30"/>
          <w:lang w:val="en-US" w:eastAsia="zh-CN"/>
        </w:rPr>
        <w:t>其它要求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（1）参加询价人应对施工地点进行现场勘查，严格按照</w:t>
      </w:r>
      <w:r>
        <w:rPr>
          <w:rFonts w:hint="eastAsia"/>
          <w:sz w:val="30"/>
          <w:szCs w:val="30"/>
          <w:lang w:eastAsia="zh-CN"/>
        </w:rPr>
        <w:t>《惠安县人民政府办公室关于印发惠安县海漂垃圾治理方案的通知》（惠政办〔2018〕</w:t>
      </w:r>
      <w:r>
        <w:rPr>
          <w:rFonts w:hint="eastAsia"/>
          <w:sz w:val="30"/>
          <w:szCs w:val="30"/>
          <w:lang w:val="en-US" w:eastAsia="zh-CN"/>
        </w:rPr>
        <w:t>10</w:t>
      </w:r>
      <w:r>
        <w:rPr>
          <w:rFonts w:hint="eastAsia"/>
          <w:sz w:val="30"/>
          <w:szCs w:val="30"/>
          <w:lang w:eastAsia="zh-CN"/>
        </w:rPr>
        <w:t>号）和</w:t>
      </w:r>
      <w:r>
        <w:rPr>
          <w:rFonts w:hint="eastAsia"/>
          <w:sz w:val="30"/>
          <w:szCs w:val="30"/>
          <w:lang w:val="en-US" w:eastAsia="zh-CN"/>
        </w:rPr>
        <w:t>《福建省惠安赤湖国有防护林场海漂垃圾清理管理办法》的具体要求，详细测算成本，进行报价。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（2）询价人的报价应包含税费、安全生产管理费等。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（3）询价过程中，若发现询价人有串通行为，视为无效询价。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（4）提交询价文件时需同时提供询价人从事海漂垃圾清理一年以上的佐证材料及有效身份证原件、复印件。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（5）成交价平均折算为月服务费，实行按月计算、按期支付，每三个月为一个结算期（含奖励奖金），每期款项在结算期满经审核后15日内支付。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（6）保洁人员的食宿、垃圾清运工具及车辆均施工方自行安排。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（7）考评与奖惩方案：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采用上级检查考评和林场日常检查考评相结合的形式，被上级检查考评未被通报或扣分的，每年度奖励每公里5000元人民币。</w:t>
      </w:r>
      <w:r>
        <w:rPr>
          <w:rFonts w:hint="eastAsia"/>
          <w:sz w:val="30"/>
          <w:szCs w:val="30"/>
          <w:lang w:eastAsia="zh-CN"/>
        </w:rPr>
        <w:t>林场开展不定时抽查和每月组织自查考评，</w:t>
      </w:r>
      <w:r>
        <w:rPr>
          <w:rFonts w:hint="eastAsia"/>
          <w:sz w:val="30"/>
          <w:szCs w:val="30"/>
          <w:lang w:val="en-US" w:eastAsia="zh-CN"/>
        </w:rPr>
        <w:t>被本场检查人员检查为不合格，按承包金额的1%/次扣除；被县级通报批评扣分的，按承包金额的3%/次扣除。如上级考评获得前三名并被奖励的，按岸线奖励金额给予施工方适当奖励。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numPr>
          <w:ilvl w:val="0"/>
          <w:numId w:val="0"/>
        </w:numPr>
        <w:ind w:firstLine="600"/>
        <w:jc w:val="left"/>
        <w:rPr>
          <w:rFonts w:hint="eastAsia"/>
          <w:sz w:val="30"/>
          <w:szCs w:val="30"/>
          <w:lang w:val="en-US" w:eastAsia="zh-CN"/>
        </w:rPr>
      </w:pPr>
    </w:p>
    <w:p>
      <w:pPr>
        <w:numPr>
          <w:ilvl w:val="0"/>
          <w:numId w:val="0"/>
        </w:numPr>
        <w:spacing w:line="240" w:lineRule="auto"/>
        <w:jc w:val="both"/>
        <w:rPr>
          <w:rFonts w:hint="eastAsia"/>
          <w:sz w:val="30"/>
          <w:szCs w:val="30"/>
          <w:lang w:val="en-US" w:eastAsia="zh-CN"/>
        </w:rPr>
      </w:pPr>
      <w:r>
        <w:rPr>
          <w:rFonts w:hint="eastAsia"/>
          <w:sz w:val="30"/>
          <w:szCs w:val="30"/>
          <w:lang w:val="en-US" w:eastAsia="zh-CN"/>
        </w:rPr>
        <w:t>附件2：</w:t>
      </w:r>
    </w:p>
    <w:p>
      <w:pPr>
        <w:spacing w:line="240" w:lineRule="auto"/>
        <w:jc w:val="center"/>
        <w:rPr>
          <w:rFonts w:hint="eastAsia"/>
          <w:b/>
          <w:bCs/>
          <w:sz w:val="36"/>
          <w:szCs w:val="36"/>
          <w:lang w:eastAsia="zh-CN"/>
        </w:rPr>
      </w:pPr>
      <w:r>
        <w:rPr>
          <w:rFonts w:hint="eastAsia"/>
          <w:b/>
          <w:bCs/>
          <w:sz w:val="36"/>
          <w:szCs w:val="36"/>
          <w:lang w:eastAsia="zh-CN"/>
        </w:rPr>
        <w:t>福建省惠安赤湖国有防护林场</w:t>
      </w:r>
    </w:p>
    <w:p>
      <w:pPr>
        <w:numPr>
          <w:ilvl w:val="0"/>
          <w:numId w:val="0"/>
        </w:numPr>
        <w:spacing w:line="240" w:lineRule="auto"/>
        <w:jc w:val="center"/>
        <w:rPr>
          <w:rFonts w:hint="eastAsia" w:ascii="宋体" w:hAnsi="宋体" w:eastAsia="宋体" w:cs="宋体"/>
          <w:b/>
          <w:bCs/>
          <w:sz w:val="36"/>
          <w:szCs w:val="36"/>
          <w:lang w:val="en-US" w:eastAsia="zh-CN"/>
        </w:rPr>
      </w:pPr>
      <w:r>
        <w:rPr>
          <w:rFonts w:hint="eastAsia"/>
          <w:b/>
          <w:bCs/>
          <w:sz w:val="36"/>
          <w:szCs w:val="36"/>
          <w:lang w:eastAsia="zh-CN"/>
        </w:rPr>
        <w:t>海漂垃圾清理项目</w:t>
      </w:r>
      <w:r>
        <w:rPr>
          <w:rFonts w:hint="eastAsia" w:ascii="宋体" w:hAnsi="宋体" w:eastAsia="宋体" w:cs="宋体"/>
          <w:b/>
          <w:bCs/>
          <w:sz w:val="36"/>
          <w:szCs w:val="36"/>
          <w:lang w:val="en-US" w:eastAsia="zh-CN"/>
        </w:rPr>
        <w:t>报价函（格式）</w:t>
      </w:r>
    </w:p>
    <w:p>
      <w:pPr>
        <w:numPr>
          <w:ilvl w:val="0"/>
          <w:numId w:val="0"/>
        </w:numPr>
        <w:spacing w:line="240" w:lineRule="auto"/>
        <w:jc w:val="both"/>
        <w:rPr>
          <w:rFonts w:hint="eastAsia" w:ascii="宋体" w:hAnsi="宋体" w:eastAsia="宋体" w:cs="宋体"/>
          <w:b w:val="0"/>
          <w:bCs w:val="0"/>
          <w:sz w:val="30"/>
          <w:szCs w:val="30"/>
          <w:lang w:val="en-US" w:eastAsia="zh-CN"/>
        </w:rPr>
      </w:pPr>
    </w:p>
    <w:p>
      <w:pPr>
        <w:numPr>
          <w:ilvl w:val="0"/>
          <w:numId w:val="0"/>
        </w:numPr>
        <w:spacing w:line="240" w:lineRule="auto"/>
        <w:jc w:val="both"/>
        <w:rPr>
          <w:rFonts w:hint="eastAsia" w:ascii="宋体" w:hAnsi="宋体" w:eastAsia="宋体" w:cs="宋体"/>
          <w:sz w:val="30"/>
          <w:szCs w:val="30"/>
          <w:u w:val="single"/>
          <w:lang w:val="en-US" w:eastAsia="zh-CN"/>
        </w:rPr>
      </w:pPr>
      <w:r>
        <w:rPr>
          <w:rFonts w:hint="eastAsia" w:ascii="宋体" w:hAnsi="宋体" w:eastAsia="宋体" w:cs="宋体"/>
          <w:b w:val="0"/>
          <w:bCs w:val="0"/>
          <w:sz w:val="30"/>
          <w:szCs w:val="30"/>
          <w:lang w:val="en-US" w:eastAsia="zh-CN"/>
        </w:rPr>
        <w:t>致：</w:t>
      </w:r>
      <w:r>
        <w:rPr>
          <w:rFonts w:hint="eastAsia" w:ascii="宋体" w:hAnsi="宋体" w:eastAsia="宋体" w:cs="宋体"/>
          <w:sz w:val="30"/>
          <w:szCs w:val="30"/>
          <w:u w:val="single"/>
          <w:lang w:val="en-US" w:eastAsia="zh-CN"/>
        </w:rPr>
        <w:t xml:space="preserve">福建省惠安赤湖国有防护林场     </w:t>
      </w:r>
    </w:p>
    <w:p>
      <w:pPr>
        <w:numPr>
          <w:ilvl w:val="0"/>
          <w:numId w:val="0"/>
        </w:numPr>
        <w:spacing w:line="240" w:lineRule="auto"/>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一、报价清单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97"/>
        <w:gridCol w:w="1200"/>
        <w:gridCol w:w="1845"/>
        <w:gridCol w:w="1856"/>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819"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序号</w:t>
            </w:r>
          </w:p>
        </w:tc>
        <w:tc>
          <w:tcPr>
            <w:tcW w:w="1897"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项目名称</w:t>
            </w:r>
          </w:p>
        </w:tc>
        <w:tc>
          <w:tcPr>
            <w:tcW w:w="1200"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作业数量 （公里）</w:t>
            </w:r>
          </w:p>
        </w:tc>
        <w:tc>
          <w:tcPr>
            <w:tcW w:w="184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报价单价</w:t>
            </w:r>
          </w:p>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（元/年·公里）</w:t>
            </w:r>
          </w:p>
        </w:tc>
        <w:tc>
          <w:tcPr>
            <w:tcW w:w="1856"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合计金额</w:t>
            </w:r>
          </w:p>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（元）</w:t>
            </w:r>
          </w:p>
        </w:tc>
        <w:tc>
          <w:tcPr>
            <w:tcW w:w="90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w:t>
            </w:r>
          </w:p>
        </w:tc>
        <w:tc>
          <w:tcPr>
            <w:tcW w:w="1897" w:type="dxa"/>
            <w:vAlign w:val="center"/>
          </w:tcPr>
          <w:p>
            <w:pPr>
              <w:numPr>
                <w:ilvl w:val="0"/>
                <w:numId w:val="0"/>
              </w:numPr>
              <w:spacing w:line="240" w:lineRule="auto"/>
              <w:ind w:left="0" w:leftChars="0" w:firstLine="0" w:firstLineChars="0"/>
              <w:jc w:val="center"/>
              <w:rPr>
                <w:rFonts w:hint="eastAsia" w:ascii="宋体" w:hAnsi="宋体" w:eastAsia="宋体" w:cs="宋体"/>
                <w:b w:val="0"/>
                <w:bCs w:val="0"/>
                <w:sz w:val="24"/>
                <w:szCs w:val="24"/>
                <w:u w:val="none"/>
                <w:vertAlign w:val="baseline"/>
                <w:lang w:val="en-US" w:eastAsia="zh-CN"/>
              </w:rPr>
            </w:pPr>
          </w:p>
          <w:p>
            <w:pPr>
              <w:numPr>
                <w:ilvl w:val="0"/>
                <w:numId w:val="0"/>
              </w:numPr>
              <w:spacing w:line="240" w:lineRule="auto"/>
              <w:ind w:left="0" w:leftChars="0" w:firstLine="0" w:firstLineChars="0"/>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海漂垃圾清理</w:t>
            </w:r>
          </w:p>
          <w:p>
            <w:pPr>
              <w:numPr>
                <w:ilvl w:val="0"/>
                <w:numId w:val="0"/>
              </w:numPr>
              <w:spacing w:line="240" w:lineRule="auto"/>
              <w:ind w:left="0" w:leftChars="0" w:firstLine="0" w:firstLineChars="0"/>
              <w:jc w:val="center"/>
              <w:rPr>
                <w:rFonts w:hint="eastAsia" w:ascii="宋体" w:hAnsi="宋体" w:eastAsia="宋体" w:cs="宋体"/>
                <w:b w:val="0"/>
                <w:bCs w:val="0"/>
                <w:sz w:val="24"/>
                <w:szCs w:val="24"/>
                <w:u w:val="none"/>
                <w:vertAlign w:val="baseline"/>
                <w:lang w:val="en-US" w:eastAsia="zh-CN"/>
              </w:rPr>
            </w:pPr>
          </w:p>
        </w:tc>
        <w:tc>
          <w:tcPr>
            <w:tcW w:w="120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 xml:space="preserve">1.369 </w:t>
            </w:r>
          </w:p>
        </w:tc>
        <w:tc>
          <w:tcPr>
            <w:tcW w:w="184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 xml:space="preserve"> </w:t>
            </w:r>
          </w:p>
        </w:tc>
        <w:tc>
          <w:tcPr>
            <w:tcW w:w="1856"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 xml:space="preserve"> </w:t>
            </w:r>
          </w:p>
        </w:tc>
        <w:tc>
          <w:tcPr>
            <w:tcW w:w="90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合计</w:t>
            </w:r>
          </w:p>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tc>
        <w:tc>
          <w:tcPr>
            <w:tcW w:w="1897" w:type="dxa"/>
            <w:vAlign w:val="center"/>
          </w:tcPr>
          <w:p>
            <w:pPr>
              <w:numPr>
                <w:ilvl w:val="0"/>
                <w:numId w:val="0"/>
              </w:numPr>
              <w:spacing w:line="240" w:lineRule="auto"/>
              <w:ind w:left="0" w:leftChars="0" w:firstLine="0" w:firstLineChars="0"/>
              <w:jc w:val="center"/>
              <w:rPr>
                <w:rFonts w:hint="eastAsia" w:ascii="宋体" w:hAnsi="宋体" w:eastAsia="宋体" w:cs="宋体"/>
                <w:b w:val="0"/>
                <w:bCs w:val="0"/>
                <w:sz w:val="24"/>
                <w:szCs w:val="24"/>
                <w:u w:val="none"/>
                <w:vertAlign w:val="baseline"/>
                <w:lang w:val="en-US" w:eastAsia="zh-CN"/>
              </w:rPr>
            </w:pPr>
          </w:p>
        </w:tc>
        <w:tc>
          <w:tcPr>
            <w:tcW w:w="1200" w:type="dxa"/>
            <w:vAlign w:val="center"/>
          </w:tcPr>
          <w:p>
            <w:pPr>
              <w:spacing w:line="240" w:lineRule="auto"/>
              <w:jc w:val="center"/>
              <w:rPr>
                <w:rFonts w:hint="eastAsia" w:ascii="宋体" w:hAnsi="宋体" w:eastAsia="宋体" w:cs="宋体"/>
                <w:b w:val="0"/>
                <w:bCs w:val="0"/>
                <w:sz w:val="24"/>
                <w:szCs w:val="24"/>
                <w:u w:val="none"/>
                <w:vertAlign w:val="baseline"/>
                <w:lang w:val="en-US" w:eastAsia="zh-CN"/>
              </w:rPr>
            </w:pPr>
          </w:p>
        </w:tc>
        <w:tc>
          <w:tcPr>
            <w:tcW w:w="184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tc>
        <w:tc>
          <w:tcPr>
            <w:tcW w:w="1856"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tc>
        <w:tc>
          <w:tcPr>
            <w:tcW w:w="90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tc>
      </w:tr>
    </w:tbl>
    <w:p>
      <w:pPr>
        <w:numPr>
          <w:ilvl w:val="0"/>
          <w:numId w:val="0"/>
        </w:numPr>
        <w:spacing w:line="240" w:lineRule="auto"/>
        <w:ind w:firstLine="6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w:t>
      </w:r>
    </w:p>
    <w:p>
      <w:pPr>
        <w:numPr>
          <w:ilvl w:val="0"/>
          <w:numId w:val="0"/>
        </w:numPr>
        <w:spacing w:line="240" w:lineRule="auto"/>
        <w:jc w:val="left"/>
        <w:rPr>
          <w:rFonts w:hint="eastAsia" w:ascii="宋体" w:hAnsi="宋体" w:eastAsia="宋体" w:cs="宋体"/>
          <w:sz w:val="30"/>
          <w:szCs w:val="30"/>
          <w:u w:val="single"/>
          <w:lang w:val="en-US" w:eastAsia="zh-CN"/>
        </w:rPr>
      </w:pPr>
      <w:r>
        <w:rPr>
          <w:rFonts w:hint="eastAsia" w:ascii="宋体" w:hAnsi="宋体" w:eastAsia="宋体" w:cs="宋体"/>
          <w:b w:val="0"/>
          <w:bCs w:val="0"/>
          <w:sz w:val="30"/>
          <w:szCs w:val="30"/>
          <w:u w:val="none"/>
          <w:lang w:val="en-US" w:eastAsia="zh-CN"/>
        </w:rPr>
        <w:t>二、施工方承诺：</w:t>
      </w:r>
      <w:r>
        <w:rPr>
          <w:rFonts w:hint="eastAsia" w:ascii="宋体" w:hAnsi="宋体" w:eastAsia="宋体" w:cs="宋体"/>
          <w:sz w:val="30"/>
          <w:szCs w:val="30"/>
          <w:u w:val="single"/>
          <w:lang w:val="en-US" w:eastAsia="zh-CN"/>
        </w:rPr>
        <w:t xml:space="preserve">  自确认中标后5个工作日内与建设方签订项目施工合同，合同签订后立即按建设方及相关要求进行施工。   </w:t>
      </w:r>
    </w:p>
    <w:p>
      <w:pPr>
        <w:numPr>
          <w:ilvl w:val="0"/>
          <w:numId w:val="0"/>
        </w:numPr>
        <w:jc w:val="left"/>
        <w:rPr>
          <w:rFonts w:hint="eastAsia" w:ascii="宋体" w:hAnsi="宋体" w:eastAsia="宋体" w:cs="宋体"/>
          <w:sz w:val="30"/>
          <w:szCs w:val="30"/>
          <w:u w:val="single"/>
          <w:lang w:val="en-US" w:eastAsia="zh-CN"/>
        </w:rPr>
      </w:pPr>
      <w:r>
        <w:rPr>
          <w:rFonts w:hint="eastAsia" w:ascii="宋体" w:hAnsi="宋体" w:eastAsia="宋体" w:cs="宋体"/>
          <w:sz w:val="30"/>
          <w:szCs w:val="30"/>
          <w:u w:val="none"/>
          <w:lang w:val="en-US" w:eastAsia="zh-CN"/>
        </w:rPr>
        <w:t>三、施工质量承诺：</w:t>
      </w:r>
      <w:r>
        <w:rPr>
          <w:rFonts w:hint="eastAsia" w:ascii="宋体" w:hAnsi="宋体" w:eastAsia="宋体" w:cs="宋体"/>
          <w:sz w:val="30"/>
          <w:szCs w:val="30"/>
          <w:u w:val="single"/>
          <w:lang w:val="en-US" w:eastAsia="zh-CN"/>
        </w:rPr>
        <w:t xml:space="preserve"> </w:t>
      </w:r>
      <w:r>
        <w:rPr>
          <w:rFonts w:hint="eastAsia"/>
          <w:sz w:val="30"/>
          <w:szCs w:val="30"/>
          <w:u w:val="single"/>
          <w:lang w:val="en-US" w:eastAsia="zh-CN"/>
        </w:rPr>
        <w:t>严格按照保洁作业的要求作业，按时按质按量完成保洁任务，并积极配合林场进行检查、反馈和考核等工作，对于市、县和林场等各级检查通报的问题，将于2天内整改到位。</w:t>
      </w:r>
    </w:p>
    <w:p>
      <w:pPr>
        <w:widowControl w:val="0"/>
        <w:numPr>
          <w:ilvl w:val="0"/>
          <w:numId w:val="0"/>
        </w:numPr>
        <w:jc w:val="both"/>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 xml:space="preserve">                       </w:t>
      </w:r>
    </w:p>
    <w:p>
      <w:pPr>
        <w:widowControl w:val="0"/>
        <w:numPr>
          <w:ilvl w:val="0"/>
          <w:numId w:val="0"/>
        </w:numPr>
        <w:ind w:firstLine="3600" w:firstLineChars="1200"/>
        <w:jc w:val="both"/>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 xml:space="preserve">    报价人：（签章）</w:t>
      </w:r>
    </w:p>
    <w:p>
      <w:pPr>
        <w:widowControl w:val="0"/>
        <w:numPr>
          <w:ilvl w:val="0"/>
          <w:numId w:val="0"/>
        </w:numPr>
        <w:jc w:val="center"/>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 xml:space="preserve">                            日  期：</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年</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月</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日</w:t>
      </w:r>
    </w:p>
    <w:p>
      <w:pPr>
        <w:ind w:left="900" w:hanging="900" w:hangingChars="300"/>
        <w:rPr>
          <w:rFonts w:hint="default" w:ascii="宋体" w:hAnsi="宋体" w:eastAsia="宋体" w:cs="宋体"/>
          <w:sz w:val="30"/>
          <w:szCs w:val="30"/>
          <w:lang w:val="en-US" w:eastAsia="zh-CN"/>
        </w:rPr>
      </w:pPr>
      <w:r>
        <w:rPr>
          <w:rFonts w:hint="eastAsia" w:ascii="宋体" w:hAnsi="宋体" w:eastAsia="宋体" w:cs="宋体"/>
          <w:sz w:val="30"/>
          <w:szCs w:val="30"/>
          <w:u w:val="none"/>
          <w:lang w:val="en-US" w:eastAsia="zh-CN"/>
        </w:rPr>
        <w:t>附件：</w:t>
      </w:r>
      <w:r>
        <w:rPr>
          <w:rFonts w:hint="eastAsia"/>
          <w:sz w:val="30"/>
          <w:szCs w:val="30"/>
          <w:u w:val="none"/>
          <w:lang w:val="en-US" w:eastAsia="zh-CN"/>
        </w:rPr>
        <w:t>加盖企业公章的营业执照或身份证</w:t>
      </w:r>
      <w:r>
        <w:rPr>
          <w:rFonts w:hint="eastAsia"/>
          <w:sz w:val="30"/>
          <w:szCs w:val="30"/>
          <w:lang w:val="en-US" w:eastAsia="zh-CN"/>
        </w:rPr>
        <w:t>复印件</w:t>
      </w:r>
      <w:r>
        <w:rPr>
          <w:rFonts w:hint="eastAsia" w:ascii="宋体" w:hAnsi="宋体" w:eastAsia="宋体" w:cs="宋体"/>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1AEF"/>
    <w:multiLevelType w:val="singleLevel"/>
    <w:tmpl w:val="5B441AE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45749"/>
    <w:rsid w:val="001F0E77"/>
    <w:rsid w:val="0026796B"/>
    <w:rsid w:val="003C2F8A"/>
    <w:rsid w:val="005F4E13"/>
    <w:rsid w:val="00924F04"/>
    <w:rsid w:val="009C2293"/>
    <w:rsid w:val="00BB09E1"/>
    <w:rsid w:val="00C64D32"/>
    <w:rsid w:val="00DB355A"/>
    <w:rsid w:val="00E7407A"/>
    <w:rsid w:val="00F44FCC"/>
    <w:rsid w:val="010A643E"/>
    <w:rsid w:val="010B5768"/>
    <w:rsid w:val="01140159"/>
    <w:rsid w:val="01183C1D"/>
    <w:rsid w:val="011F3C39"/>
    <w:rsid w:val="013440F3"/>
    <w:rsid w:val="015E3CF5"/>
    <w:rsid w:val="01633764"/>
    <w:rsid w:val="019D491E"/>
    <w:rsid w:val="01A50781"/>
    <w:rsid w:val="01A82B85"/>
    <w:rsid w:val="01C40755"/>
    <w:rsid w:val="01F464EF"/>
    <w:rsid w:val="021E24DA"/>
    <w:rsid w:val="024E7FF3"/>
    <w:rsid w:val="02583AB5"/>
    <w:rsid w:val="02671EFD"/>
    <w:rsid w:val="02815702"/>
    <w:rsid w:val="0285738D"/>
    <w:rsid w:val="028A334B"/>
    <w:rsid w:val="028E4A3E"/>
    <w:rsid w:val="02B31824"/>
    <w:rsid w:val="02C269D2"/>
    <w:rsid w:val="02D92696"/>
    <w:rsid w:val="02E20350"/>
    <w:rsid w:val="032B4B9E"/>
    <w:rsid w:val="035F37E7"/>
    <w:rsid w:val="03646907"/>
    <w:rsid w:val="036C0B90"/>
    <w:rsid w:val="036E614E"/>
    <w:rsid w:val="03806047"/>
    <w:rsid w:val="03960417"/>
    <w:rsid w:val="039D556E"/>
    <w:rsid w:val="03D1461C"/>
    <w:rsid w:val="03EB1873"/>
    <w:rsid w:val="03F0725A"/>
    <w:rsid w:val="044559D7"/>
    <w:rsid w:val="04534B32"/>
    <w:rsid w:val="045B78FC"/>
    <w:rsid w:val="04970E68"/>
    <w:rsid w:val="04A32864"/>
    <w:rsid w:val="04C87B9C"/>
    <w:rsid w:val="04E00447"/>
    <w:rsid w:val="04E41B5B"/>
    <w:rsid w:val="04E85673"/>
    <w:rsid w:val="053700EF"/>
    <w:rsid w:val="055C4192"/>
    <w:rsid w:val="055D4ACE"/>
    <w:rsid w:val="05653CB7"/>
    <w:rsid w:val="059847CF"/>
    <w:rsid w:val="05C814F5"/>
    <w:rsid w:val="05CD5756"/>
    <w:rsid w:val="05E9285F"/>
    <w:rsid w:val="06083E49"/>
    <w:rsid w:val="061D47B6"/>
    <w:rsid w:val="061E1668"/>
    <w:rsid w:val="06244B4C"/>
    <w:rsid w:val="067205CD"/>
    <w:rsid w:val="06863874"/>
    <w:rsid w:val="06C47488"/>
    <w:rsid w:val="06CA0D49"/>
    <w:rsid w:val="06E85887"/>
    <w:rsid w:val="06F8450E"/>
    <w:rsid w:val="075159B4"/>
    <w:rsid w:val="07630B86"/>
    <w:rsid w:val="076B6FF5"/>
    <w:rsid w:val="078E06A1"/>
    <w:rsid w:val="07993891"/>
    <w:rsid w:val="07FE33DA"/>
    <w:rsid w:val="0812389A"/>
    <w:rsid w:val="08244FB1"/>
    <w:rsid w:val="084E67C3"/>
    <w:rsid w:val="0862608B"/>
    <w:rsid w:val="089E31C3"/>
    <w:rsid w:val="08A54999"/>
    <w:rsid w:val="08D01E23"/>
    <w:rsid w:val="08E132EB"/>
    <w:rsid w:val="08E26F7E"/>
    <w:rsid w:val="08E562CC"/>
    <w:rsid w:val="08E60C41"/>
    <w:rsid w:val="08EF328F"/>
    <w:rsid w:val="096156BE"/>
    <w:rsid w:val="097663E3"/>
    <w:rsid w:val="09857C8A"/>
    <w:rsid w:val="099323F6"/>
    <w:rsid w:val="09CB7562"/>
    <w:rsid w:val="09E90829"/>
    <w:rsid w:val="0A9D4316"/>
    <w:rsid w:val="0AC410D2"/>
    <w:rsid w:val="0AFC1B33"/>
    <w:rsid w:val="0B352C1D"/>
    <w:rsid w:val="0B71343C"/>
    <w:rsid w:val="0B783E58"/>
    <w:rsid w:val="0B7E7CF9"/>
    <w:rsid w:val="0B991D1D"/>
    <w:rsid w:val="0BC54862"/>
    <w:rsid w:val="0BC84934"/>
    <w:rsid w:val="0BD55A8F"/>
    <w:rsid w:val="0BEE125B"/>
    <w:rsid w:val="0C017EB9"/>
    <w:rsid w:val="0C3B5689"/>
    <w:rsid w:val="0C3F7B5E"/>
    <w:rsid w:val="0C6147F4"/>
    <w:rsid w:val="0C6B51A7"/>
    <w:rsid w:val="0C6E5316"/>
    <w:rsid w:val="0C956B11"/>
    <w:rsid w:val="0CC01B31"/>
    <w:rsid w:val="0CD663B6"/>
    <w:rsid w:val="0CE04030"/>
    <w:rsid w:val="0D041F09"/>
    <w:rsid w:val="0D4B00A8"/>
    <w:rsid w:val="0D4C1009"/>
    <w:rsid w:val="0D5063FF"/>
    <w:rsid w:val="0D543F38"/>
    <w:rsid w:val="0D6B5890"/>
    <w:rsid w:val="0D863882"/>
    <w:rsid w:val="0DC547BE"/>
    <w:rsid w:val="0DD1795E"/>
    <w:rsid w:val="0DE37E3E"/>
    <w:rsid w:val="0DE81054"/>
    <w:rsid w:val="0E070631"/>
    <w:rsid w:val="0E1B4618"/>
    <w:rsid w:val="0E4D2CBA"/>
    <w:rsid w:val="0E6E16B6"/>
    <w:rsid w:val="0E975760"/>
    <w:rsid w:val="0EA74104"/>
    <w:rsid w:val="0F1F52C4"/>
    <w:rsid w:val="0F446B09"/>
    <w:rsid w:val="0F7211EB"/>
    <w:rsid w:val="0F8703AA"/>
    <w:rsid w:val="0F934DDB"/>
    <w:rsid w:val="0FA3606E"/>
    <w:rsid w:val="0FAC67DB"/>
    <w:rsid w:val="0FB66B4C"/>
    <w:rsid w:val="0FB97013"/>
    <w:rsid w:val="0FBB29D2"/>
    <w:rsid w:val="0FC422A8"/>
    <w:rsid w:val="0FCB088C"/>
    <w:rsid w:val="0FCD1CE7"/>
    <w:rsid w:val="0FEA17D7"/>
    <w:rsid w:val="0FF8452C"/>
    <w:rsid w:val="10126632"/>
    <w:rsid w:val="101C7B3B"/>
    <w:rsid w:val="10235764"/>
    <w:rsid w:val="10511731"/>
    <w:rsid w:val="10E23D3E"/>
    <w:rsid w:val="110D506F"/>
    <w:rsid w:val="1114212E"/>
    <w:rsid w:val="1114613C"/>
    <w:rsid w:val="113610E6"/>
    <w:rsid w:val="113F039F"/>
    <w:rsid w:val="11457BB1"/>
    <w:rsid w:val="115E1979"/>
    <w:rsid w:val="11637795"/>
    <w:rsid w:val="1197369C"/>
    <w:rsid w:val="11AE1B94"/>
    <w:rsid w:val="11C43C6C"/>
    <w:rsid w:val="11DD15E7"/>
    <w:rsid w:val="11F71343"/>
    <w:rsid w:val="11FB106E"/>
    <w:rsid w:val="12153EE1"/>
    <w:rsid w:val="12163C19"/>
    <w:rsid w:val="124A23D9"/>
    <w:rsid w:val="124B7B96"/>
    <w:rsid w:val="1264388A"/>
    <w:rsid w:val="129B3B2C"/>
    <w:rsid w:val="12A404DC"/>
    <w:rsid w:val="12EA53C6"/>
    <w:rsid w:val="12EB37A6"/>
    <w:rsid w:val="12FE681A"/>
    <w:rsid w:val="13045DCF"/>
    <w:rsid w:val="132B4834"/>
    <w:rsid w:val="13645644"/>
    <w:rsid w:val="13770133"/>
    <w:rsid w:val="137C27C9"/>
    <w:rsid w:val="13957E6B"/>
    <w:rsid w:val="13C73E5E"/>
    <w:rsid w:val="13D61450"/>
    <w:rsid w:val="13FD71BA"/>
    <w:rsid w:val="14132EC5"/>
    <w:rsid w:val="141C7560"/>
    <w:rsid w:val="14222417"/>
    <w:rsid w:val="145F0576"/>
    <w:rsid w:val="14686512"/>
    <w:rsid w:val="14710FE0"/>
    <w:rsid w:val="14A2125A"/>
    <w:rsid w:val="14AA423F"/>
    <w:rsid w:val="14B0020E"/>
    <w:rsid w:val="14C84077"/>
    <w:rsid w:val="14CA3199"/>
    <w:rsid w:val="14FC1E2E"/>
    <w:rsid w:val="1501517A"/>
    <w:rsid w:val="154555A4"/>
    <w:rsid w:val="154C0C7E"/>
    <w:rsid w:val="15961863"/>
    <w:rsid w:val="15993265"/>
    <w:rsid w:val="15C913EA"/>
    <w:rsid w:val="15D97CD6"/>
    <w:rsid w:val="15FC6D53"/>
    <w:rsid w:val="160244D4"/>
    <w:rsid w:val="16071880"/>
    <w:rsid w:val="16573CD9"/>
    <w:rsid w:val="165A60B9"/>
    <w:rsid w:val="167A184D"/>
    <w:rsid w:val="167A201F"/>
    <w:rsid w:val="16F7533E"/>
    <w:rsid w:val="16FC7AE4"/>
    <w:rsid w:val="170C2A5A"/>
    <w:rsid w:val="1739754E"/>
    <w:rsid w:val="174D2DD0"/>
    <w:rsid w:val="175F159F"/>
    <w:rsid w:val="17801268"/>
    <w:rsid w:val="17897BC2"/>
    <w:rsid w:val="179D19A5"/>
    <w:rsid w:val="17AC4408"/>
    <w:rsid w:val="17B32591"/>
    <w:rsid w:val="17E05732"/>
    <w:rsid w:val="17E309C7"/>
    <w:rsid w:val="184C7DCD"/>
    <w:rsid w:val="18600770"/>
    <w:rsid w:val="1876432B"/>
    <w:rsid w:val="188B5385"/>
    <w:rsid w:val="18AF282D"/>
    <w:rsid w:val="18BB5A01"/>
    <w:rsid w:val="18E2317F"/>
    <w:rsid w:val="18E8554F"/>
    <w:rsid w:val="19020DC9"/>
    <w:rsid w:val="19167315"/>
    <w:rsid w:val="191E390B"/>
    <w:rsid w:val="197A6F9F"/>
    <w:rsid w:val="197D193D"/>
    <w:rsid w:val="19D3240C"/>
    <w:rsid w:val="19D35A0F"/>
    <w:rsid w:val="1A0379BE"/>
    <w:rsid w:val="1A060F46"/>
    <w:rsid w:val="1A1B44D6"/>
    <w:rsid w:val="1A5E3A72"/>
    <w:rsid w:val="1A757F14"/>
    <w:rsid w:val="1AAA1204"/>
    <w:rsid w:val="1AD92003"/>
    <w:rsid w:val="1AF36701"/>
    <w:rsid w:val="1B1F3693"/>
    <w:rsid w:val="1B230C2D"/>
    <w:rsid w:val="1BB3248A"/>
    <w:rsid w:val="1BD44989"/>
    <w:rsid w:val="1BEB6296"/>
    <w:rsid w:val="1C1C7969"/>
    <w:rsid w:val="1C1F7578"/>
    <w:rsid w:val="1C4409F0"/>
    <w:rsid w:val="1C50132A"/>
    <w:rsid w:val="1C60794A"/>
    <w:rsid w:val="1C6137DE"/>
    <w:rsid w:val="1C6E3FF7"/>
    <w:rsid w:val="1C7E32EF"/>
    <w:rsid w:val="1C854F5B"/>
    <w:rsid w:val="1CEC7C02"/>
    <w:rsid w:val="1CF74A86"/>
    <w:rsid w:val="1D0C1D54"/>
    <w:rsid w:val="1D577725"/>
    <w:rsid w:val="1D814D7E"/>
    <w:rsid w:val="1DC33F1D"/>
    <w:rsid w:val="1DDC14FC"/>
    <w:rsid w:val="1E0A16D1"/>
    <w:rsid w:val="1E6C0083"/>
    <w:rsid w:val="1E966727"/>
    <w:rsid w:val="1EA35A33"/>
    <w:rsid w:val="1EB22D07"/>
    <w:rsid w:val="1EBA1939"/>
    <w:rsid w:val="1EC14DAF"/>
    <w:rsid w:val="1EC7097C"/>
    <w:rsid w:val="1ECF3F83"/>
    <w:rsid w:val="1ED40E6D"/>
    <w:rsid w:val="1EEB56DC"/>
    <w:rsid w:val="1F156B89"/>
    <w:rsid w:val="1F26452F"/>
    <w:rsid w:val="1F461B85"/>
    <w:rsid w:val="1F772D58"/>
    <w:rsid w:val="1F7B3E74"/>
    <w:rsid w:val="1FAC34B6"/>
    <w:rsid w:val="1FB03216"/>
    <w:rsid w:val="1FB251E7"/>
    <w:rsid w:val="1FB91BEE"/>
    <w:rsid w:val="1FBE47E2"/>
    <w:rsid w:val="1FC6541E"/>
    <w:rsid w:val="1FCC666E"/>
    <w:rsid w:val="200E21F7"/>
    <w:rsid w:val="200F3606"/>
    <w:rsid w:val="207D0207"/>
    <w:rsid w:val="208005DB"/>
    <w:rsid w:val="208A0BC5"/>
    <w:rsid w:val="20AE4A74"/>
    <w:rsid w:val="20B0643A"/>
    <w:rsid w:val="20B6216B"/>
    <w:rsid w:val="20B626AB"/>
    <w:rsid w:val="20D70FBF"/>
    <w:rsid w:val="20EB5279"/>
    <w:rsid w:val="20F66AE6"/>
    <w:rsid w:val="21130B27"/>
    <w:rsid w:val="211D32C2"/>
    <w:rsid w:val="21424DD7"/>
    <w:rsid w:val="21446AC0"/>
    <w:rsid w:val="217433A6"/>
    <w:rsid w:val="218D7F58"/>
    <w:rsid w:val="21A90EDA"/>
    <w:rsid w:val="21DC6EA6"/>
    <w:rsid w:val="222724FE"/>
    <w:rsid w:val="228C760E"/>
    <w:rsid w:val="22903C1D"/>
    <w:rsid w:val="22961B7E"/>
    <w:rsid w:val="22AF0A84"/>
    <w:rsid w:val="22BE6E38"/>
    <w:rsid w:val="22C26819"/>
    <w:rsid w:val="22D53ACE"/>
    <w:rsid w:val="23171A55"/>
    <w:rsid w:val="231A0E1A"/>
    <w:rsid w:val="231E20B8"/>
    <w:rsid w:val="232D2B63"/>
    <w:rsid w:val="235E6F16"/>
    <w:rsid w:val="23637214"/>
    <w:rsid w:val="23791A29"/>
    <w:rsid w:val="23A27B67"/>
    <w:rsid w:val="23AA0582"/>
    <w:rsid w:val="23AF10BB"/>
    <w:rsid w:val="23E37B2E"/>
    <w:rsid w:val="23ED5523"/>
    <w:rsid w:val="2454208C"/>
    <w:rsid w:val="24990314"/>
    <w:rsid w:val="249941A5"/>
    <w:rsid w:val="24B33117"/>
    <w:rsid w:val="24BB3450"/>
    <w:rsid w:val="24D53474"/>
    <w:rsid w:val="24F6425C"/>
    <w:rsid w:val="250257AC"/>
    <w:rsid w:val="253306E3"/>
    <w:rsid w:val="253F45C5"/>
    <w:rsid w:val="25583E2D"/>
    <w:rsid w:val="25A539A4"/>
    <w:rsid w:val="25BC76A6"/>
    <w:rsid w:val="25C50175"/>
    <w:rsid w:val="25CA2C02"/>
    <w:rsid w:val="25E92316"/>
    <w:rsid w:val="25F97A28"/>
    <w:rsid w:val="26287301"/>
    <w:rsid w:val="263E6415"/>
    <w:rsid w:val="269C4E0F"/>
    <w:rsid w:val="269D55EE"/>
    <w:rsid w:val="26C81F33"/>
    <w:rsid w:val="26FC0316"/>
    <w:rsid w:val="27374C31"/>
    <w:rsid w:val="27375696"/>
    <w:rsid w:val="274670A0"/>
    <w:rsid w:val="274A5A1D"/>
    <w:rsid w:val="276450D6"/>
    <w:rsid w:val="27712AE0"/>
    <w:rsid w:val="277534CD"/>
    <w:rsid w:val="27761DE0"/>
    <w:rsid w:val="277E3D5A"/>
    <w:rsid w:val="278C5F01"/>
    <w:rsid w:val="27903C52"/>
    <w:rsid w:val="27C813AC"/>
    <w:rsid w:val="27C91CF4"/>
    <w:rsid w:val="27E540F3"/>
    <w:rsid w:val="27EA1EF5"/>
    <w:rsid w:val="2805476D"/>
    <w:rsid w:val="281154D6"/>
    <w:rsid w:val="28120A42"/>
    <w:rsid w:val="28143462"/>
    <w:rsid w:val="282458E1"/>
    <w:rsid w:val="283E234E"/>
    <w:rsid w:val="28564C7D"/>
    <w:rsid w:val="286201E1"/>
    <w:rsid w:val="28666210"/>
    <w:rsid w:val="28791094"/>
    <w:rsid w:val="288A79F6"/>
    <w:rsid w:val="28A90DE5"/>
    <w:rsid w:val="28BB7F35"/>
    <w:rsid w:val="28BD51DB"/>
    <w:rsid w:val="28BF03A2"/>
    <w:rsid w:val="28CA5F9A"/>
    <w:rsid w:val="28F13B5E"/>
    <w:rsid w:val="29063F81"/>
    <w:rsid w:val="29120880"/>
    <w:rsid w:val="29166AFB"/>
    <w:rsid w:val="293F42D2"/>
    <w:rsid w:val="29691FFB"/>
    <w:rsid w:val="29843457"/>
    <w:rsid w:val="29925098"/>
    <w:rsid w:val="29A867D5"/>
    <w:rsid w:val="29C93A3D"/>
    <w:rsid w:val="29D74C77"/>
    <w:rsid w:val="29F44B13"/>
    <w:rsid w:val="2A0D2618"/>
    <w:rsid w:val="2A14220C"/>
    <w:rsid w:val="2A3A21E0"/>
    <w:rsid w:val="2A3F1417"/>
    <w:rsid w:val="2A405D5B"/>
    <w:rsid w:val="2A446C04"/>
    <w:rsid w:val="2A6F54C4"/>
    <w:rsid w:val="2A7229AF"/>
    <w:rsid w:val="2A8329EE"/>
    <w:rsid w:val="2A904E6E"/>
    <w:rsid w:val="2AA9749B"/>
    <w:rsid w:val="2AAC0B0D"/>
    <w:rsid w:val="2AB42E19"/>
    <w:rsid w:val="2B0739FD"/>
    <w:rsid w:val="2B147032"/>
    <w:rsid w:val="2B2A7739"/>
    <w:rsid w:val="2B3226C3"/>
    <w:rsid w:val="2B3A65A5"/>
    <w:rsid w:val="2B452457"/>
    <w:rsid w:val="2B641138"/>
    <w:rsid w:val="2B7171B6"/>
    <w:rsid w:val="2B751B98"/>
    <w:rsid w:val="2B895748"/>
    <w:rsid w:val="2B8D68E7"/>
    <w:rsid w:val="2B9D58B6"/>
    <w:rsid w:val="2BAB1143"/>
    <w:rsid w:val="2BD67E78"/>
    <w:rsid w:val="2BDE262A"/>
    <w:rsid w:val="2BE065D4"/>
    <w:rsid w:val="2BE320F6"/>
    <w:rsid w:val="2BF546CA"/>
    <w:rsid w:val="2BFD788B"/>
    <w:rsid w:val="2C4400A5"/>
    <w:rsid w:val="2C8803CE"/>
    <w:rsid w:val="2C94330E"/>
    <w:rsid w:val="2CFA5253"/>
    <w:rsid w:val="2CFE7625"/>
    <w:rsid w:val="2D475516"/>
    <w:rsid w:val="2D747F92"/>
    <w:rsid w:val="2D7A075B"/>
    <w:rsid w:val="2D7D38DB"/>
    <w:rsid w:val="2DBD1790"/>
    <w:rsid w:val="2DDF12CB"/>
    <w:rsid w:val="2DF02188"/>
    <w:rsid w:val="2E2D3991"/>
    <w:rsid w:val="2E725CD7"/>
    <w:rsid w:val="2E8E6C7F"/>
    <w:rsid w:val="2E9C40AB"/>
    <w:rsid w:val="2EB47568"/>
    <w:rsid w:val="2EBA2D2D"/>
    <w:rsid w:val="2EE8380B"/>
    <w:rsid w:val="2EF67756"/>
    <w:rsid w:val="2F1D3D49"/>
    <w:rsid w:val="2F1F7BF8"/>
    <w:rsid w:val="2F6251F2"/>
    <w:rsid w:val="2F6D3526"/>
    <w:rsid w:val="2FAE164D"/>
    <w:rsid w:val="300444DF"/>
    <w:rsid w:val="3008110B"/>
    <w:rsid w:val="30205A18"/>
    <w:rsid w:val="307001F1"/>
    <w:rsid w:val="308C19D4"/>
    <w:rsid w:val="309222D4"/>
    <w:rsid w:val="3092267A"/>
    <w:rsid w:val="30994F8F"/>
    <w:rsid w:val="30DB38C4"/>
    <w:rsid w:val="30E47F43"/>
    <w:rsid w:val="30E91B3C"/>
    <w:rsid w:val="30E92638"/>
    <w:rsid w:val="30FD63A3"/>
    <w:rsid w:val="31297BB3"/>
    <w:rsid w:val="31625969"/>
    <w:rsid w:val="31A774D6"/>
    <w:rsid w:val="31A93E45"/>
    <w:rsid w:val="31BF5762"/>
    <w:rsid w:val="32253B2C"/>
    <w:rsid w:val="32351FFC"/>
    <w:rsid w:val="3243611A"/>
    <w:rsid w:val="324F4C1A"/>
    <w:rsid w:val="327806F5"/>
    <w:rsid w:val="329153AC"/>
    <w:rsid w:val="32936C3B"/>
    <w:rsid w:val="329717A6"/>
    <w:rsid w:val="32982595"/>
    <w:rsid w:val="32AC5882"/>
    <w:rsid w:val="32BC28AA"/>
    <w:rsid w:val="32EB0161"/>
    <w:rsid w:val="32ED1562"/>
    <w:rsid w:val="33047671"/>
    <w:rsid w:val="335B0F6D"/>
    <w:rsid w:val="33731010"/>
    <w:rsid w:val="33767A1F"/>
    <w:rsid w:val="337C4F91"/>
    <w:rsid w:val="33AF2034"/>
    <w:rsid w:val="33BB76F0"/>
    <w:rsid w:val="33D65992"/>
    <w:rsid w:val="34480438"/>
    <w:rsid w:val="34491010"/>
    <w:rsid w:val="34626C9B"/>
    <w:rsid w:val="34651C67"/>
    <w:rsid w:val="34914EC2"/>
    <w:rsid w:val="34C813DD"/>
    <w:rsid w:val="34CB7BCA"/>
    <w:rsid w:val="34E108BC"/>
    <w:rsid w:val="34E5458C"/>
    <w:rsid w:val="35114C23"/>
    <w:rsid w:val="355B0E9A"/>
    <w:rsid w:val="35920E09"/>
    <w:rsid w:val="35B81705"/>
    <w:rsid w:val="35C51A5F"/>
    <w:rsid w:val="35D64068"/>
    <w:rsid w:val="35E628D8"/>
    <w:rsid w:val="361D2042"/>
    <w:rsid w:val="364B2773"/>
    <w:rsid w:val="36526D09"/>
    <w:rsid w:val="36662DBE"/>
    <w:rsid w:val="368609AE"/>
    <w:rsid w:val="36E61E00"/>
    <w:rsid w:val="373222FA"/>
    <w:rsid w:val="37402296"/>
    <w:rsid w:val="37407385"/>
    <w:rsid w:val="37506C47"/>
    <w:rsid w:val="37617894"/>
    <w:rsid w:val="37873FA3"/>
    <w:rsid w:val="37937037"/>
    <w:rsid w:val="37B6710D"/>
    <w:rsid w:val="37BC6133"/>
    <w:rsid w:val="37C808AD"/>
    <w:rsid w:val="38150FEA"/>
    <w:rsid w:val="383A1711"/>
    <w:rsid w:val="3842648F"/>
    <w:rsid w:val="38644D2F"/>
    <w:rsid w:val="38685BA9"/>
    <w:rsid w:val="387456AE"/>
    <w:rsid w:val="3880725F"/>
    <w:rsid w:val="38A6484D"/>
    <w:rsid w:val="38D84A04"/>
    <w:rsid w:val="390608A8"/>
    <w:rsid w:val="391A30AA"/>
    <w:rsid w:val="39201A43"/>
    <w:rsid w:val="392B5520"/>
    <w:rsid w:val="395A7918"/>
    <w:rsid w:val="39697909"/>
    <w:rsid w:val="39933282"/>
    <w:rsid w:val="39D43A09"/>
    <w:rsid w:val="39D710F8"/>
    <w:rsid w:val="39DD4501"/>
    <w:rsid w:val="39F054D6"/>
    <w:rsid w:val="3A24352F"/>
    <w:rsid w:val="3A56792C"/>
    <w:rsid w:val="3A5D1676"/>
    <w:rsid w:val="3A656235"/>
    <w:rsid w:val="3A903854"/>
    <w:rsid w:val="3A905A8E"/>
    <w:rsid w:val="3AEA62B2"/>
    <w:rsid w:val="3B15662C"/>
    <w:rsid w:val="3B2E7655"/>
    <w:rsid w:val="3B2F68BF"/>
    <w:rsid w:val="3B310BCB"/>
    <w:rsid w:val="3BA95C88"/>
    <w:rsid w:val="3BF40AD5"/>
    <w:rsid w:val="3BFF1BF5"/>
    <w:rsid w:val="3C08158C"/>
    <w:rsid w:val="3C1C1840"/>
    <w:rsid w:val="3C255B0A"/>
    <w:rsid w:val="3C295246"/>
    <w:rsid w:val="3C2B4BCB"/>
    <w:rsid w:val="3C4828C8"/>
    <w:rsid w:val="3CB66E8C"/>
    <w:rsid w:val="3CC02C86"/>
    <w:rsid w:val="3CC61659"/>
    <w:rsid w:val="3CE7717B"/>
    <w:rsid w:val="3CE96618"/>
    <w:rsid w:val="3D091882"/>
    <w:rsid w:val="3D1D5150"/>
    <w:rsid w:val="3D6375AE"/>
    <w:rsid w:val="3D683F95"/>
    <w:rsid w:val="3D6D3E10"/>
    <w:rsid w:val="3D7645E0"/>
    <w:rsid w:val="3D8E4C18"/>
    <w:rsid w:val="3DA15FD2"/>
    <w:rsid w:val="3DC64BE6"/>
    <w:rsid w:val="3DD23343"/>
    <w:rsid w:val="3DF219DA"/>
    <w:rsid w:val="3E124A3A"/>
    <w:rsid w:val="3E496762"/>
    <w:rsid w:val="3E96047F"/>
    <w:rsid w:val="3EC71E89"/>
    <w:rsid w:val="3EDE7DAC"/>
    <w:rsid w:val="3EE4713D"/>
    <w:rsid w:val="3EF43996"/>
    <w:rsid w:val="3F317ED6"/>
    <w:rsid w:val="3F4960E2"/>
    <w:rsid w:val="3F5D6D0C"/>
    <w:rsid w:val="3F7439CB"/>
    <w:rsid w:val="3F75294C"/>
    <w:rsid w:val="3F7A4474"/>
    <w:rsid w:val="3FA0286E"/>
    <w:rsid w:val="3FA17D4E"/>
    <w:rsid w:val="3FB77B7B"/>
    <w:rsid w:val="3FE13335"/>
    <w:rsid w:val="3FF2164F"/>
    <w:rsid w:val="40224F29"/>
    <w:rsid w:val="40233E4A"/>
    <w:rsid w:val="40576C9A"/>
    <w:rsid w:val="40854DE6"/>
    <w:rsid w:val="4090619A"/>
    <w:rsid w:val="40AE5937"/>
    <w:rsid w:val="40BE1AE8"/>
    <w:rsid w:val="40D01539"/>
    <w:rsid w:val="410C30A0"/>
    <w:rsid w:val="41335FE4"/>
    <w:rsid w:val="41461BB9"/>
    <w:rsid w:val="417D1825"/>
    <w:rsid w:val="41AF144A"/>
    <w:rsid w:val="41C20B2C"/>
    <w:rsid w:val="41CA3364"/>
    <w:rsid w:val="41FB5093"/>
    <w:rsid w:val="421F03E6"/>
    <w:rsid w:val="42213286"/>
    <w:rsid w:val="42454C0D"/>
    <w:rsid w:val="424F4D46"/>
    <w:rsid w:val="426F5D86"/>
    <w:rsid w:val="428947ED"/>
    <w:rsid w:val="428948D8"/>
    <w:rsid w:val="428B3AE2"/>
    <w:rsid w:val="428F79FE"/>
    <w:rsid w:val="42CC1586"/>
    <w:rsid w:val="433C1BF0"/>
    <w:rsid w:val="434D35C1"/>
    <w:rsid w:val="43570F96"/>
    <w:rsid w:val="436C2A6E"/>
    <w:rsid w:val="438006D4"/>
    <w:rsid w:val="439D79F9"/>
    <w:rsid w:val="43A93E62"/>
    <w:rsid w:val="43B378CA"/>
    <w:rsid w:val="43BB7F20"/>
    <w:rsid w:val="43BC4789"/>
    <w:rsid w:val="43FF020B"/>
    <w:rsid w:val="44086160"/>
    <w:rsid w:val="441457CB"/>
    <w:rsid w:val="44160A81"/>
    <w:rsid w:val="44457285"/>
    <w:rsid w:val="444D7794"/>
    <w:rsid w:val="447F4091"/>
    <w:rsid w:val="44B70A82"/>
    <w:rsid w:val="44D94E11"/>
    <w:rsid w:val="44F1520F"/>
    <w:rsid w:val="451A3E35"/>
    <w:rsid w:val="452E7E59"/>
    <w:rsid w:val="453047BD"/>
    <w:rsid w:val="45386065"/>
    <w:rsid w:val="45396642"/>
    <w:rsid w:val="45493710"/>
    <w:rsid w:val="45496979"/>
    <w:rsid w:val="4583464F"/>
    <w:rsid w:val="458C42A2"/>
    <w:rsid w:val="45931B25"/>
    <w:rsid w:val="459C59B7"/>
    <w:rsid w:val="45AC11DA"/>
    <w:rsid w:val="45B652C4"/>
    <w:rsid w:val="45D50441"/>
    <w:rsid w:val="46791D00"/>
    <w:rsid w:val="468800C9"/>
    <w:rsid w:val="469462F4"/>
    <w:rsid w:val="46A14DD0"/>
    <w:rsid w:val="46A65DC8"/>
    <w:rsid w:val="46AC23C2"/>
    <w:rsid w:val="46B85550"/>
    <w:rsid w:val="46C33A85"/>
    <w:rsid w:val="46CE39F6"/>
    <w:rsid w:val="46D656FF"/>
    <w:rsid w:val="475F1778"/>
    <w:rsid w:val="476C20BA"/>
    <w:rsid w:val="47941C27"/>
    <w:rsid w:val="47BA4095"/>
    <w:rsid w:val="47C36529"/>
    <w:rsid w:val="488F7833"/>
    <w:rsid w:val="489366A3"/>
    <w:rsid w:val="48C814EE"/>
    <w:rsid w:val="48F5606F"/>
    <w:rsid w:val="491A33B3"/>
    <w:rsid w:val="492848F9"/>
    <w:rsid w:val="49526AA0"/>
    <w:rsid w:val="49553358"/>
    <w:rsid w:val="498E3DD5"/>
    <w:rsid w:val="4996353B"/>
    <w:rsid w:val="49A20024"/>
    <w:rsid w:val="49A45749"/>
    <w:rsid w:val="49A85807"/>
    <w:rsid w:val="49AC7D2E"/>
    <w:rsid w:val="49AF4B05"/>
    <w:rsid w:val="49C4594F"/>
    <w:rsid w:val="49CA1205"/>
    <w:rsid w:val="49D43E44"/>
    <w:rsid w:val="49E00C11"/>
    <w:rsid w:val="49E22692"/>
    <w:rsid w:val="49FC5112"/>
    <w:rsid w:val="4A04290D"/>
    <w:rsid w:val="4A15325D"/>
    <w:rsid w:val="4A5D261E"/>
    <w:rsid w:val="4A7D0290"/>
    <w:rsid w:val="4A7F4290"/>
    <w:rsid w:val="4A943E85"/>
    <w:rsid w:val="4B0A4748"/>
    <w:rsid w:val="4B110D94"/>
    <w:rsid w:val="4B3B631F"/>
    <w:rsid w:val="4B3E3D2F"/>
    <w:rsid w:val="4B5E3A1C"/>
    <w:rsid w:val="4B8E1ED0"/>
    <w:rsid w:val="4B9D01C1"/>
    <w:rsid w:val="4BA978D8"/>
    <w:rsid w:val="4BEA0F24"/>
    <w:rsid w:val="4BF40478"/>
    <w:rsid w:val="4BF742C8"/>
    <w:rsid w:val="4C096F15"/>
    <w:rsid w:val="4C212C4F"/>
    <w:rsid w:val="4C33670F"/>
    <w:rsid w:val="4C34519F"/>
    <w:rsid w:val="4C604CEC"/>
    <w:rsid w:val="4C781E83"/>
    <w:rsid w:val="4CAA399D"/>
    <w:rsid w:val="4CBC5AEE"/>
    <w:rsid w:val="4CC47F0F"/>
    <w:rsid w:val="4CE26373"/>
    <w:rsid w:val="4CE50787"/>
    <w:rsid w:val="4CF727E1"/>
    <w:rsid w:val="4D2F0C1A"/>
    <w:rsid w:val="4D415A19"/>
    <w:rsid w:val="4D620E2C"/>
    <w:rsid w:val="4DA13E59"/>
    <w:rsid w:val="4DA32046"/>
    <w:rsid w:val="4DEC4DD5"/>
    <w:rsid w:val="4E143266"/>
    <w:rsid w:val="4E9C2476"/>
    <w:rsid w:val="4EDB4842"/>
    <w:rsid w:val="4EF73653"/>
    <w:rsid w:val="4F294E45"/>
    <w:rsid w:val="4F6C7E60"/>
    <w:rsid w:val="4F8B7435"/>
    <w:rsid w:val="4F8C3CA2"/>
    <w:rsid w:val="4F9E6127"/>
    <w:rsid w:val="501A1009"/>
    <w:rsid w:val="50293C00"/>
    <w:rsid w:val="50307F83"/>
    <w:rsid w:val="50450F0F"/>
    <w:rsid w:val="5049011D"/>
    <w:rsid w:val="507135B4"/>
    <w:rsid w:val="51035E71"/>
    <w:rsid w:val="5116422B"/>
    <w:rsid w:val="514F48B7"/>
    <w:rsid w:val="51732262"/>
    <w:rsid w:val="518A126D"/>
    <w:rsid w:val="51A36674"/>
    <w:rsid w:val="51BE231C"/>
    <w:rsid w:val="51CE27E0"/>
    <w:rsid w:val="51F31504"/>
    <w:rsid w:val="523B791C"/>
    <w:rsid w:val="528A496A"/>
    <w:rsid w:val="52FB3D47"/>
    <w:rsid w:val="53123B19"/>
    <w:rsid w:val="531E27EC"/>
    <w:rsid w:val="535F0BF0"/>
    <w:rsid w:val="5365630C"/>
    <w:rsid w:val="53791017"/>
    <w:rsid w:val="53A142AF"/>
    <w:rsid w:val="53AD2566"/>
    <w:rsid w:val="53BB6792"/>
    <w:rsid w:val="53CA1718"/>
    <w:rsid w:val="53D83AED"/>
    <w:rsid w:val="53EE0B34"/>
    <w:rsid w:val="53FC4427"/>
    <w:rsid w:val="54262D67"/>
    <w:rsid w:val="542F5A8A"/>
    <w:rsid w:val="54484CF7"/>
    <w:rsid w:val="548E662A"/>
    <w:rsid w:val="5491338A"/>
    <w:rsid w:val="54A229EC"/>
    <w:rsid w:val="55025737"/>
    <w:rsid w:val="55520C10"/>
    <w:rsid w:val="555E43D7"/>
    <w:rsid w:val="55776208"/>
    <w:rsid w:val="557A1ADB"/>
    <w:rsid w:val="55811F77"/>
    <w:rsid w:val="560B4EDA"/>
    <w:rsid w:val="560D656C"/>
    <w:rsid w:val="56227586"/>
    <w:rsid w:val="562F3B2E"/>
    <w:rsid w:val="56351CE9"/>
    <w:rsid w:val="56381C4F"/>
    <w:rsid w:val="563B016A"/>
    <w:rsid w:val="564C63D1"/>
    <w:rsid w:val="569A1FE9"/>
    <w:rsid w:val="56AD3FEF"/>
    <w:rsid w:val="56BE4D84"/>
    <w:rsid w:val="56CD55EA"/>
    <w:rsid w:val="56D27268"/>
    <w:rsid w:val="56ED7373"/>
    <w:rsid w:val="56EF0D41"/>
    <w:rsid w:val="56F63025"/>
    <w:rsid w:val="56F84386"/>
    <w:rsid w:val="570E1096"/>
    <w:rsid w:val="57183F3F"/>
    <w:rsid w:val="5726667A"/>
    <w:rsid w:val="573A60F9"/>
    <w:rsid w:val="573B3BD2"/>
    <w:rsid w:val="57441EF5"/>
    <w:rsid w:val="57504BEC"/>
    <w:rsid w:val="577E42BC"/>
    <w:rsid w:val="57A75228"/>
    <w:rsid w:val="57B5768F"/>
    <w:rsid w:val="57DF499A"/>
    <w:rsid w:val="57F12FA2"/>
    <w:rsid w:val="57F7008C"/>
    <w:rsid w:val="58435AF1"/>
    <w:rsid w:val="58522B74"/>
    <w:rsid w:val="587305B2"/>
    <w:rsid w:val="58A6445B"/>
    <w:rsid w:val="58E94FAB"/>
    <w:rsid w:val="58F72202"/>
    <w:rsid w:val="590B259B"/>
    <w:rsid w:val="59166EE9"/>
    <w:rsid w:val="591E3FE0"/>
    <w:rsid w:val="5927428F"/>
    <w:rsid w:val="59303E5B"/>
    <w:rsid w:val="594215F6"/>
    <w:rsid w:val="59E35558"/>
    <w:rsid w:val="59E7393D"/>
    <w:rsid w:val="5A0C31C9"/>
    <w:rsid w:val="5A1559D9"/>
    <w:rsid w:val="5A1A481F"/>
    <w:rsid w:val="5A1C44C4"/>
    <w:rsid w:val="5A2D0FD4"/>
    <w:rsid w:val="5A361B06"/>
    <w:rsid w:val="5A3E44FD"/>
    <w:rsid w:val="5A7C3745"/>
    <w:rsid w:val="5AB271FA"/>
    <w:rsid w:val="5AC67777"/>
    <w:rsid w:val="5AD534BA"/>
    <w:rsid w:val="5AF10789"/>
    <w:rsid w:val="5B1B6ECC"/>
    <w:rsid w:val="5B3C1ED4"/>
    <w:rsid w:val="5B705872"/>
    <w:rsid w:val="5B8A4885"/>
    <w:rsid w:val="5BB16A05"/>
    <w:rsid w:val="5BB22440"/>
    <w:rsid w:val="5BDF4604"/>
    <w:rsid w:val="5BE9368C"/>
    <w:rsid w:val="5C5415F1"/>
    <w:rsid w:val="5C5714B0"/>
    <w:rsid w:val="5C5E5E5B"/>
    <w:rsid w:val="5C813AF7"/>
    <w:rsid w:val="5C965281"/>
    <w:rsid w:val="5CA02F54"/>
    <w:rsid w:val="5CB37EA7"/>
    <w:rsid w:val="5D0C69E5"/>
    <w:rsid w:val="5D10082D"/>
    <w:rsid w:val="5D1B35A2"/>
    <w:rsid w:val="5D267541"/>
    <w:rsid w:val="5D4650CE"/>
    <w:rsid w:val="5D6F5EF3"/>
    <w:rsid w:val="5D7C2F44"/>
    <w:rsid w:val="5D895D42"/>
    <w:rsid w:val="5D977086"/>
    <w:rsid w:val="5D9F0172"/>
    <w:rsid w:val="5DB63ACA"/>
    <w:rsid w:val="5DBE19F6"/>
    <w:rsid w:val="5E2449B3"/>
    <w:rsid w:val="5E2F0564"/>
    <w:rsid w:val="5E301CD7"/>
    <w:rsid w:val="5E693303"/>
    <w:rsid w:val="5E6E77A7"/>
    <w:rsid w:val="5EAB077A"/>
    <w:rsid w:val="5EAF4F5F"/>
    <w:rsid w:val="5EB102A5"/>
    <w:rsid w:val="5F050E0D"/>
    <w:rsid w:val="5F0A0157"/>
    <w:rsid w:val="5F0B1CDB"/>
    <w:rsid w:val="5F5356F3"/>
    <w:rsid w:val="5F6C6201"/>
    <w:rsid w:val="5F724FA4"/>
    <w:rsid w:val="5F7A27ED"/>
    <w:rsid w:val="5F854096"/>
    <w:rsid w:val="5F892F1A"/>
    <w:rsid w:val="6014072D"/>
    <w:rsid w:val="601F3F27"/>
    <w:rsid w:val="60270369"/>
    <w:rsid w:val="60353E4F"/>
    <w:rsid w:val="60370F8E"/>
    <w:rsid w:val="606A62CB"/>
    <w:rsid w:val="60702690"/>
    <w:rsid w:val="608430D4"/>
    <w:rsid w:val="60980F18"/>
    <w:rsid w:val="60A2367C"/>
    <w:rsid w:val="60BA60FC"/>
    <w:rsid w:val="60C144C9"/>
    <w:rsid w:val="60DE1CDE"/>
    <w:rsid w:val="610D10B1"/>
    <w:rsid w:val="61104C36"/>
    <w:rsid w:val="6113791C"/>
    <w:rsid w:val="61153D21"/>
    <w:rsid w:val="612165C3"/>
    <w:rsid w:val="612737E6"/>
    <w:rsid w:val="61731850"/>
    <w:rsid w:val="617C5299"/>
    <w:rsid w:val="617D3B5B"/>
    <w:rsid w:val="617E6D99"/>
    <w:rsid w:val="61D418BA"/>
    <w:rsid w:val="61DB02CA"/>
    <w:rsid w:val="61DF4DB6"/>
    <w:rsid w:val="61E43814"/>
    <w:rsid w:val="61FD59D0"/>
    <w:rsid w:val="62834B59"/>
    <w:rsid w:val="62DA7E42"/>
    <w:rsid w:val="62E07623"/>
    <w:rsid w:val="62EC4B87"/>
    <w:rsid w:val="630F2D28"/>
    <w:rsid w:val="634270E6"/>
    <w:rsid w:val="6381739E"/>
    <w:rsid w:val="638910E2"/>
    <w:rsid w:val="638B4405"/>
    <w:rsid w:val="63CE6A33"/>
    <w:rsid w:val="63F210D3"/>
    <w:rsid w:val="641C5297"/>
    <w:rsid w:val="64257F1F"/>
    <w:rsid w:val="64584F19"/>
    <w:rsid w:val="64EE00F6"/>
    <w:rsid w:val="653007DC"/>
    <w:rsid w:val="654770CB"/>
    <w:rsid w:val="65833AC8"/>
    <w:rsid w:val="65B16024"/>
    <w:rsid w:val="65D03474"/>
    <w:rsid w:val="65DD0714"/>
    <w:rsid w:val="6619699F"/>
    <w:rsid w:val="662E0E76"/>
    <w:rsid w:val="66302526"/>
    <w:rsid w:val="66666E8F"/>
    <w:rsid w:val="667D0F6C"/>
    <w:rsid w:val="669B4582"/>
    <w:rsid w:val="67340CA3"/>
    <w:rsid w:val="67464E88"/>
    <w:rsid w:val="67557B19"/>
    <w:rsid w:val="677C54FA"/>
    <w:rsid w:val="679465B7"/>
    <w:rsid w:val="6795766A"/>
    <w:rsid w:val="67AE0851"/>
    <w:rsid w:val="67C43C3A"/>
    <w:rsid w:val="67C74633"/>
    <w:rsid w:val="67C866E3"/>
    <w:rsid w:val="67CF70E9"/>
    <w:rsid w:val="67E52127"/>
    <w:rsid w:val="681229C4"/>
    <w:rsid w:val="681E2E12"/>
    <w:rsid w:val="685006D5"/>
    <w:rsid w:val="68822A83"/>
    <w:rsid w:val="688A55F8"/>
    <w:rsid w:val="68950958"/>
    <w:rsid w:val="68A90167"/>
    <w:rsid w:val="68B945CE"/>
    <w:rsid w:val="68CE1361"/>
    <w:rsid w:val="68D359CB"/>
    <w:rsid w:val="69003CDD"/>
    <w:rsid w:val="69165F30"/>
    <w:rsid w:val="693C70EF"/>
    <w:rsid w:val="69654733"/>
    <w:rsid w:val="69731F68"/>
    <w:rsid w:val="697A6513"/>
    <w:rsid w:val="69953B18"/>
    <w:rsid w:val="699D5D34"/>
    <w:rsid w:val="69B969D4"/>
    <w:rsid w:val="69D70D4D"/>
    <w:rsid w:val="69F56D4B"/>
    <w:rsid w:val="6A013580"/>
    <w:rsid w:val="6A270F71"/>
    <w:rsid w:val="6A511F01"/>
    <w:rsid w:val="6A72159C"/>
    <w:rsid w:val="6A955A4A"/>
    <w:rsid w:val="6AAC29C5"/>
    <w:rsid w:val="6ACB2DC1"/>
    <w:rsid w:val="6AE02FED"/>
    <w:rsid w:val="6AFB09B7"/>
    <w:rsid w:val="6B0B2463"/>
    <w:rsid w:val="6B3D1607"/>
    <w:rsid w:val="6B4A5653"/>
    <w:rsid w:val="6B4F2021"/>
    <w:rsid w:val="6BAD23EA"/>
    <w:rsid w:val="6BEC6263"/>
    <w:rsid w:val="6BFF021C"/>
    <w:rsid w:val="6C0253D7"/>
    <w:rsid w:val="6C126614"/>
    <w:rsid w:val="6C492A86"/>
    <w:rsid w:val="6C843424"/>
    <w:rsid w:val="6C907106"/>
    <w:rsid w:val="6C993060"/>
    <w:rsid w:val="6CA26F51"/>
    <w:rsid w:val="6CD06189"/>
    <w:rsid w:val="6CD65285"/>
    <w:rsid w:val="6CE569DF"/>
    <w:rsid w:val="6D066129"/>
    <w:rsid w:val="6D414B5B"/>
    <w:rsid w:val="6D475D23"/>
    <w:rsid w:val="6D4B627C"/>
    <w:rsid w:val="6D5667DA"/>
    <w:rsid w:val="6D747EAE"/>
    <w:rsid w:val="6D7F7242"/>
    <w:rsid w:val="6DEC5E52"/>
    <w:rsid w:val="6DF46A73"/>
    <w:rsid w:val="6E104F28"/>
    <w:rsid w:val="6E652B9E"/>
    <w:rsid w:val="6E684B37"/>
    <w:rsid w:val="6E711920"/>
    <w:rsid w:val="6EB77E8A"/>
    <w:rsid w:val="6EEA7A4D"/>
    <w:rsid w:val="6EFB6087"/>
    <w:rsid w:val="6F1B313E"/>
    <w:rsid w:val="6F207FD1"/>
    <w:rsid w:val="6F285914"/>
    <w:rsid w:val="6F845703"/>
    <w:rsid w:val="6FA7047E"/>
    <w:rsid w:val="6FAA5220"/>
    <w:rsid w:val="700F2F95"/>
    <w:rsid w:val="70103C7E"/>
    <w:rsid w:val="702A111D"/>
    <w:rsid w:val="70416D74"/>
    <w:rsid w:val="708A1BBC"/>
    <w:rsid w:val="70D25C6D"/>
    <w:rsid w:val="70E60774"/>
    <w:rsid w:val="70E77B70"/>
    <w:rsid w:val="70FD5EDB"/>
    <w:rsid w:val="710377D1"/>
    <w:rsid w:val="71374B5C"/>
    <w:rsid w:val="71431E92"/>
    <w:rsid w:val="71717439"/>
    <w:rsid w:val="719B52AE"/>
    <w:rsid w:val="71A01B20"/>
    <w:rsid w:val="71AF4F5D"/>
    <w:rsid w:val="71E37D9A"/>
    <w:rsid w:val="72191382"/>
    <w:rsid w:val="725A0BEA"/>
    <w:rsid w:val="725D6D3A"/>
    <w:rsid w:val="725F707C"/>
    <w:rsid w:val="72826E29"/>
    <w:rsid w:val="72904998"/>
    <w:rsid w:val="72997BC8"/>
    <w:rsid w:val="72A056C2"/>
    <w:rsid w:val="72E866E3"/>
    <w:rsid w:val="730A4321"/>
    <w:rsid w:val="73194D9F"/>
    <w:rsid w:val="7320521C"/>
    <w:rsid w:val="733C4048"/>
    <w:rsid w:val="734C6F18"/>
    <w:rsid w:val="735F0758"/>
    <w:rsid w:val="738A731D"/>
    <w:rsid w:val="738C3BFB"/>
    <w:rsid w:val="73C24F91"/>
    <w:rsid w:val="73F91F2F"/>
    <w:rsid w:val="74442AFD"/>
    <w:rsid w:val="74542793"/>
    <w:rsid w:val="74586EDF"/>
    <w:rsid w:val="746A1073"/>
    <w:rsid w:val="748F516E"/>
    <w:rsid w:val="74B304BD"/>
    <w:rsid w:val="74CA1866"/>
    <w:rsid w:val="74EA5A31"/>
    <w:rsid w:val="74FB74C0"/>
    <w:rsid w:val="75202780"/>
    <w:rsid w:val="753950CC"/>
    <w:rsid w:val="75415187"/>
    <w:rsid w:val="75716296"/>
    <w:rsid w:val="757634A3"/>
    <w:rsid w:val="75A439D4"/>
    <w:rsid w:val="75A7078E"/>
    <w:rsid w:val="75B6023B"/>
    <w:rsid w:val="75BC0DC8"/>
    <w:rsid w:val="75F0552E"/>
    <w:rsid w:val="75F54F99"/>
    <w:rsid w:val="76063CC4"/>
    <w:rsid w:val="761669DC"/>
    <w:rsid w:val="76920F35"/>
    <w:rsid w:val="76C80767"/>
    <w:rsid w:val="76D8073F"/>
    <w:rsid w:val="7728112E"/>
    <w:rsid w:val="774A5200"/>
    <w:rsid w:val="77861625"/>
    <w:rsid w:val="77927E05"/>
    <w:rsid w:val="77C7450F"/>
    <w:rsid w:val="780F6B8E"/>
    <w:rsid w:val="78126379"/>
    <w:rsid w:val="782716AB"/>
    <w:rsid w:val="782F1920"/>
    <w:rsid w:val="783848A2"/>
    <w:rsid w:val="78480C01"/>
    <w:rsid w:val="784C15AC"/>
    <w:rsid w:val="786B58A4"/>
    <w:rsid w:val="786C3151"/>
    <w:rsid w:val="78806C81"/>
    <w:rsid w:val="7890023D"/>
    <w:rsid w:val="78950ED7"/>
    <w:rsid w:val="78DF60A2"/>
    <w:rsid w:val="78E36493"/>
    <w:rsid w:val="78ED1106"/>
    <w:rsid w:val="790C01E0"/>
    <w:rsid w:val="790F5742"/>
    <w:rsid w:val="791C6129"/>
    <w:rsid w:val="793153D8"/>
    <w:rsid w:val="79381B72"/>
    <w:rsid w:val="794A092D"/>
    <w:rsid w:val="794B751B"/>
    <w:rsid w:val="795D3B3C"/>
    <w:rsid w:val="796D6ECC"/>
    <w:rsid w:val="798E0231"/>
    <w:rsid w:val="799C6FAB"/>
    <w:rsid w:val="79BA143D"/>
    <w:rsid w:val="79BD0591"/>
    <w:rsid w:val="79C408D1"/>
    <w:rsid w:val="79C43A4D"/>
    <w:rsid w:val="79CE361B"/>
    <w:rsid w:val="79EC2D67"/>
    <w:rsid w:val="79ED57F3"/>
    <w:rsid w:val="7A1813F1"/>
    <w:rsid w:val="7A294269"/>
    <w:rsid w:val="7A3B1A6E"/>
    <w:rsid w:val="7A474A94"/>
    <w:rsid w:val="7A5C3436"/>
    <w:rsid w:val="7A6D3F54"/>
    <w:rsid w:val="7A715CD1"/>
    <w:rsid w:val="7A746857"/>
    <w:rsid w:val="7A8B127F"/>
    <w:rsid w:val="7AAA5E3C"/>
    <w:rsid w:val="7B0F6152"/>
    <w:rsid w:val="7B115A78"/>
    <w:rsid w:val="7B1770EB"/>
    <w:rsid w:val="7B2A1B6B"/>
    <w:rsid w:val="7B306ADF"/>
    <w:rsid w:val="7B423F06"/>
    <w:rsid w:val="7B6F68D8"/>
    <w:rsid w:val="7BA6217F"/>
    <w:rsid w:val="7BA815BA"/>
    <w:rsid w:val="7BBD235B"/>
    <w:rsid w:val="7C25375E"/>
    <w:rsid w:val="7CA54C9F"/>
    <w:rsid w:val="7CAA4C58"/>
    <w:rsid w:val="7CC93F91"/>
    <w:rsid w:val="7CC97B33"/>
    <w:rsid w:val="7CCD23E1"/>
    <w:rsid w:val="7D0A7C78"/>
    <w:rsid w:val="7D5B2C5B"/>
    <w:rsid w:val="7D626B36"/>
    <w:rsid w:val="7D744AB5"/>
    <w:rsid w:val="7D7D37B6"/>
    <w:rsid w:val="7D86186F"/>
    <w:rsid w:val="7E007801"/>
    <w:rsid w:val="7E040377"/>
    <w:rsid w:val="7E45372C"/>
    <w:rsid w:val="7E7B287A"/>
    <w:rsid w:val="7E9B4DB2"/>
    <w:rsid w:val="7E9E11C6"/>
    <w:rsid w:val="7EB43346"/>
    <w:rsid w:val="7ED126BC"/>
    <w:rsid w:val="7ED61A4A"/>
    <w:rsid w:val="7F052680"/>
    <w:rsid w:val="7F070535"/>
    <w:rsid w:val="7F282426"/>
    <w:rsid w:val="7F3866A1"/>
    <w:rsid w:val="7F4303CE"/>
    <w:rsid w:val="7F4436B6"/>
    <w:rsid w:val="7F671DE1"/>
    <w:rsid w:val="7FBB36CB"/>
    <w:rsid w:val="7FD026F9"/>
    <w:rsid w:val="7FDD48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2018-07-10T01:16:00Z</dcterms:created>
  <dc:creator>wlq</dc:creator>
  <cp:lastModifiedBy>Administrator</cp:lastModifiedBy>
  <cp:lastPrinted>2021-12-28T02:51:44Z</cp:lastPrinted>
  <dcterms:modified xsi:type="dcterms:W3CDTF">2021-12-28T02:53:55Z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