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djustRightInd w:val="0"/>
        <w:snapToGrid w:val="0"/>
        <w:rPr>
          <w:rFonts w:hint="eastAsia" w:ascii="楷体" w:hAnsi="楷体" w:eastAsia="楷体" w:cs="楷体"/>
          <w:snapToGrid w:val="0"/>
          <w:kern w:val="0"/>
          <w:sz w:val="32"/>
          <w:szCs w:val="32"/>
        </w:rPr>
      </w:pPr>
      <w:r>
        <w:rPr>
          <w:rFonts w:hint="eastAsia" w:ascii="楷体" w:hAnsi="楷体" w:eastAsia="楷体" w:cs="楷体"/>
          <w:snapToGrid w:val="0"/>
          <w:kern w:val="0"/>
          <w:sz w:val="32"/>
          <w:szCs w:val="32"/>
        </w:rPr>
        <w:t>附件</w:t>
      </w:r>
      <w:r>
        <w:rPr>
          <w:rFonts w:hint="eastAsia" w:ascii="楷体" w:hAnsi="楷体" w:eastAsia="楷体" w:cs="楷体"/>
          <w:snapToGrid w:val="0"/>
          <w:kern w:val="0"/>
          <w:sz w:val="32"/>
          <w:szCs w:val="32"/>
        </w:rPr>
        <w:t>2</w:t>
      </w:r>
    </w:p>
    <w:p>
      <w:pPr>
        <w:adjustRightInd w:val="0"/>
        <w:snapToGrid w:val="0"/>
        <w:jc w:val="center"/>
        <w:rPr>
          <w:rFonts w:hint="eastAsia" w:ascii="方正小标宋简体" w:hAnsi="仿宋" w:eastAsia="方正小标宋简体"/>
          <w:sz w:val="32"/>
          <w:szCs w:val="32"/>
          <w:lang w:val="zh-TW"/>
        </w:rPr>
      </w:pPr>
    </w:p>
    <w:p>
      <w:pPr>
        <w:adjustRightInd w:val="0"/>
        <w:snapToGrid w:val="0"/>
        <w:jc w:val="center"/>
        <w:rPr>
          <w:rFonts w:ascii="仿宋" w:hAnsi="仿宋" w:eastAsia="仿宋"/>
          <w:kern w:val="0"/>
          <w:sz w:val="28"/>
          <w:szCs w:val="32"/>
          <w:lang w:val="zh-TW"/>
        </w:rPr>
      </w:pPr>
      <w:r>
        <w:rPr>
          <w:rFonts w:hint="eastAsia" w:ascii="方正小标宋简体" w:hAnsi="仿宋" w:eastAsia="方正小标宋简体"/>
          <w:sz w:val="32"/>
          <w:szCs w:val="32"/>
          <w:lang w:val="zh-TW"/>
        </w:rPr>
        <w:t>福建省泉州罗溪国有林场</w:t>
      </w:r>
      <w:r>
        <w:rPr>
          <w:rFonts w:ascii="方正小标宋简体" w:hAnsi="仿宋" w:eastAsia="方正小标宋简体"/>
          <w:sz w:val="32"/>
          <w:szCs w:val="32"/>
          <w:lang w:val="zh-TW"/>
        </w:rPr>
        <w:t>2020</w:t>
      </w:r>
      <w:r>
        <w:rPr>
          <w:rFonts w:hint="eastAsia" w:ascii="方正小标宋简体" w:hAnsi="仿宋" w:eastAsia="方正小标宋简体"/>
          <w:sz w:val="32"/>
          <w:szCs w:val="32"/>
          <w:lang w:val="zh-TW"/>
        </w:rPr>
        <w:t>年度</w:t>
      </w:r>
      <w:r>
        <w:rPr>
          <w:rFonts w:hint="eastAsia" w:ascii="方正小标宋简体" w:hAnsi="仿宋" w:eastAsia="方正小标宋简体" w:cs="仿宋"/>
          <w:bCs/>
          <w:sz w:val="32"/>
          <w:szCs w:val="32"/>
        </w:rPr>
        <w:t>项目监理</w:t>
      </w:r>
      <w:r>
        <w:rPr>
          <w:rFonts w:hint="eastAsia" w:ascii="方正小标宋简体" w:hAnsi="仿宋" w:eastAsia="方正小标宋简体"/>
          <w:kern w:val="0"/>
          <w:sz w:val="32"/>
          <w:szCs w:val="32"/>
          <w:lang w:val="zh-TW"/>
        </w:rPr>
        <w:t>报价函</w:t>
      </w:r>
    </w:p>
    <w:p>
      <w:pPr>
        <w:tabs>
          <w:tab w:val="center" w:pos="4820"/>
          <w:tab w:val="right" w:pos="9070"/>
        </w:tabs>
        <w:adjustRightInd w:val="0"/>
        <w:snapToGrid w:val="0"/>
        <w:spacing w:line="280" w:lineRule="exact"/>
        <w:ind w:firstLine="570"/>
        <w:jc w:val="left"/>
        <w:rPr>
          <w:rFonts w:ascii="仿宋" w:hAnsi="仿宋" w:eastAsia="仿宋"/>
          <w:snapToGrid w:val="0"/>
          <w:kern w:val="0"/>
          <w:sz w:val="24"/>
        </w:rPr>
      </w:pPr>
      <w:bookmarkStart w:id="0" w:name="_GoBack"/>
      <w:bookmarkEnd w:id="0"/>
    </w:p>
    <w:p>
      <w:pPr>
        <w:adjustRightInd w:val="0"/>
        <w:snapToGrid w:val="0"/>
        <w:spacing w:line="360" w:lineRule="exact"/>
        <w:rPr>
          <w:rFonts w:ascii="仿宋" w:hAnsi="仿宋" w:eastAsia="仿宋" w:cs="仿宋_GB2312"/>
          <w:snapToGrid w:val="0"/>
          <w:kern w:val="0"/>
          <w:sz w:val="30"/>
          <w:szCs w:val="30"/>
        </w:rPr>
      </w:pPr>
      <w:r>
        <w:rPr>
          <w:rFonts w:hint="eastAsia" w:ascii="仿宋" w:hAnsi="仿宋" w:eastAsia="仿宋" w:cs="仿宋_GB2312"/>
          <w:snapToGrid w:val="0"/>
          <w:kern w:val="0"/>
          <w:sz w:val="30"/>
          <w:szCs w:val="30"/>
        </w:rPr>
        <w:t>致：</w:t>
      </w:r>
      <w:r>
        <w:rPr>
          <w:rFonts w:hint="eastAsia" w:ascii="仿宋" w:hAnsi="仿宋" w:eastAsia="仿宋" w:cs="仿宋_GB2312"/>
          <w:snapToGrid w:val="0"/>
          <w:kern w:val="0"/>
          <w:sz w:val="30"/>
          <w:szCs w:val="30"/>
          <w:u w:val="single"/>
        </w:rPr>
        <w:t>福建省泉州罗溪国有林场</w:t>
      </w:r>
    </w:p>
    <w:p>
      <w:pPr>
        <w:pStyle w:val="7"/>
        <w:spacing w:line="360" w:lineRule="auto"/>
        <w:jc w:val="left"/>
        <w:outlineLvl w:val="0"/>
        <w:rPr>
          <w:rFonts w:ascii="仿宋" w:hAnsi="仿宋" w:eastAsia="仿宋" w:cs="黑体"/>
          <w:snapToGrid w:val="0"/>
          <w:sz w:val="30"/>
          <w:szCs w:val="30"/>
        </w:rPr>
      </w:pPr>
      <w:r>
        <w:rPr>
          <w:rFonts w:ascii="仿宋" w:hAnsi="仿宋" w:eastAsia="仿宋" w:cs="仿宋_GB2312"/>
          <w:snapToGrid w:val="0"/>
          <w:sz w:val="32"/>
          <w:szCs w:val="32"/>
        </w:rPr>
        <w:t xml:space="preserve"> </w:t>
      </w:r>
      <w:r>
        <w:rPr>
          <w:rFonts w:ascii="仿宋" w:hAnsi="仿宋" w:eastAsia="仿宋" w:cs="黑体"/>
          <w:snapToGrid w:val="0"/>
          <w:sz w:val="32"/>
          <w:szCs w:val="32"/>
        </w:rPr>
        <w:t xml:space="preserve">  </w:t>
      </w:r>
      <w:r>
        <w:rPr>
          <w:rFonts w:hint="eastAsia" w:ascii="仿宋" w:hAnsi="仿宋" w:eastAsia="仿宋" w:cs="黑体"/>
          <w:snapToGrid w:val="0"/>
          <w:sz w:val="30"/>
          <w:szCs w:val="30"/>
        </w:rPr>
        <w:t>一、报价情况：按福建省泉州罗溪国有林场询价要求，我方报价如下：</w:t>
      </w:r>
    </w:p>
    <w:tbl>
      <w:tblPr>
        <w:tblStyle w:val="5"/>
        <w:tblW w:w="8231" w:type="dxa"/>
        <w:jc w:val="center"/>
        <w:tblInd w:w="-180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2831"/>
        <w:gridCol w:w="1440"/>
        <w:gridCol w:w="1237"/>
        <w:gridCol w:w="1475"/>
        <w:gridCol w:w="12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660" w:hRule="atLeast"/>
          <w:jc w:val="center"/>
        </w:trPr>
        <w:tc>
          <w:tcPr>
            <w:tcW w:w="2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项目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预算投资（万元）</w:t>
            </w:r>
          </w:p>
        </w:tc>
        <w:tc>
          <w:tcPr>
            <w:tcW w:w="1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建设年限</w:t>
            </w:r>
          </w:p>
        </w:tc>
        <w:tc>
          <w:tcPr>
            <w:tcW w:w="1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报价金额（元）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28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中央财政科技推广项目</w:t>
            </w:r>
            <w:r>
              <w:rPr>
                <w:rFonts w:ascii="仿宋" w:hAnsi="仿宋" w:eastAsia="仿宋" w:cs="宋体"/>
                <w:kern w:val="0"/>
                <w:sz w:val="24"/>
              </w:rPr>
              <w:t>-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黑木相思良种推广示范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110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3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28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省级科技推广项目</w:t>
            </w:r>
            <w:r>
              <w:rPr>
                <w:rFonts w:ascii="仿宋" w:hAnsi="仿宋" w:eastAsia="仿宋" w:cs="宋体"/>
                <w:kern w:val="0"/>
                <w:sz w:val="24"/>
              </w:rPr>
              <w:t>-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黑木相思育苗技术应用及示范林营建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16.5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2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28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福建省泉州罗溪国有林场省重点相思、木荷良种基地</w:t>
            </w:r>
            <w:r>
              <w:rPr>
                <w:rFonts w:ascii="仿宋" w:hAnsi="仿宋" w:eastAsia="仿宋" w:cs="宋体"/>
                <w:kern w:val="0"/>
                <w:sz w:val="24"/>
              </w:rPr>
              <w:t>2020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年度作业设计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16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8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合计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142.5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</w:tbl>
    <w:p>
      <w:pPr>
        <w:adjustRightInd w:val="0"/>
        <w:snapToGrid w:val="0"/>
        <w:spacing w:line="360" w:lineRule="auto"/>
        <w:ind w:firstLine="31680" w:firstLineChars="200"/>
        <w:rPr>
          <w:rFonts w:ascii="仿宋" w:hAnsi="仿宋" w:eastAsia="仿宋" w:cs="仿宋"/>
          <w:color w:val="000000"/>
          <w:sz w:val="30"/>
          <w:szCs w:val="30"/>
          <w:u w:val="none" w:color="000000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u w:val="none" w:color="000000"/>
        </w:rPr>
        <w:t>二、供货日期：按福建省泉州罗溪国有林场通知</w:t>
      </w:r>
      <w:r>
        <w:rPr>
          <w:rFonts w:ascii="仿宋" w:hAnsi="仿宋" w:eastAsia="仿宋" w:cs="仿宋"/>
          <w:color w:val="000000"/>
          <w:sz w:val="30"/>
          <w:szCs w:val="30"/>
          <w:u w:val="none" w:color="000000"/>
        </w:rPr>
        <w:t>20</w:t>
      </w:r>
      <w:r>
        <w:rPr>
          <w:rFonts w:hint="eastAsia" w:ascii="仿宋" w:hAnsi="仿宋" w:eastAsia="仿宋" w:cs="仿宋"/>
          <w:color w:val="000000"/>
          <w:sz w:val="30"/>
          <w:szCs w:val="30"/>
          <w:u w:val="none" w:color="000000"/>
        </w:rPr>
        <w:t>天内提交相应材料。如时间有变更以采购人要求的时间为准。</w:t>
      </w:r>
    </w:p>
    <w:p>
      <w:pPr>
        <w:adjustRightInd w:val="0"/>
        <w:snapToGrid w:val="0"/>
        <w:spacing w:line="360" w:lineRule="auto"/>
        <w:ind w:firstLine="31680" w:firstLineChars="200"/>
        <w:rPr>
          <w:rFonts w:ascii="仿宋" w:hAnsi="仿宋" w:eastAsia="仿宋" w:cs="仿宋"/>
          <w:color w:val="000000"/>
          <w:sz w:val="30"/>
          <w:szCs w:val="30"/>
          <w:u w:val="none" w:color="000000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u w:val="none" w:color="000000"/>
        </w:rPr>
        <w:t>三、服务商承诺：接到中标通知后</w:t>
      </w:r>
      <w:r>
        <w:rPr>
          <w:rFonts w:ascii="仿宋" w:hAnsi="仿宋" w:eastAsia="仿宋" w:cs="仿宋"/>
          <w:color w:val="000000"/>
          <w:sz w:val="30"/>
          <w:szCs w:val="30"/>
          <w:u w:val="none" w:color="000000"/>
        </w:rPr>
        <w:t>3</w:t>
      </w:r>
      <w:r>
        <w:rPr>
          <w:rFonts w:hint="eastAsia" w:ascii="仿宋" w:hAnsi="仿宋" w:eastAsia="仿宋" w:cs="仿宋"/>
          <w:color w:val="000000"/>
          <w:sz w:val="30"/>
          <w:szCs w:val="30"/>
          <w:u w:val="none" w:color="000000"/>
        </w:rPr>
        <w:t>日内与采购人签订服务合同，合同签订后立即按业主要求开展服务。</w:t>
      </w:r>
    </w:p>
    <w:p>
      <w:pPr>
        <w:adjustRightInd w:val="0"/>
        <w:snapToGrid w:val="0"/>
        <w:spacing w:line="360" w:lineRule="auto"/>
        <w:ind w:firstLine="31680" w:firstLineChars="200"/>
        <w:outlineLvl w:val="0"/>
        <w:rPr>
          <w:rFonts w:ascii="仿宋" w:hAnsi="仿宋" w:eastAsia="仿宋" w:cs="仿宋"/>
          <w:color w:val="000000"/>
          <w:sz w:val="30"/>
          <w:szCs w:val="30"/>
          <w:u w:val="none" w:color="000000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u w:val="none" w:color="000000"/>
        </w:rPr>
        <w:t>四、可提供的其他优惠承诺：</w:t>
      </w:r>
    </w:p>
    <w:p>
      <w:pPr>
        <w:adjustRightInd w:val="0"/>
        <w:snapToGrid w:val="0"/>
        <w:spacing w:line="360" w:lineRule="auto"/>
        <w:rPr>
          <w:rFonts w:ascii="宋体"/>
          <w:snapToGrid w:val="0"/>
          <w:kern w:val="0"/>
          <w:sz w:val="24"/>
        </w:rPr>
      </w:pPr>
    </w:p>
    <w:p>
      <w:pPr>
        <w:tabs>
          <w:tab w:val="left" w:pos="2394"/>
        </w:tabs>
        <w:adjustRightInd w:val="0"/>
        <w:snapToGrid w:val="0"/>
        <w:spacing w:line="360" w:lineRule="auto"/>
        <w:jc w:val="center"/>
        <w:rPr>
          <w:rFonts w:ascii="仿宋_GB2312" w:hAnsi="仿宋_GB2312" w:eastAsia="仿宋_GB2312" w:cs="仿宋_GB2312"/>
          <w:snapToGrid w:val="0"/>
          <w:kern w:val="0"/>
          <w:sz w:val="28"/>
          <w:u w:val="single"/>
        </w:rPr>
      </w:pPr>
      <w:r>
        <w:rPr>
          <w:rFonts w:ascii="仿宋_GB2312" w:hAnsi="仿宋_GB2312" w:eastAsia="仿宋_GB2312" w:cs="仿宋_GB2312"/>
          <w:snapToGrid w:val="0"/>
          <w:kern w:val="0"/>
          <w:sz w:val="28"/>
        </w:rPr>
        <w:t xml:space="preserve">                 </w:t>
      </w:r>
      <w:r>
        <w:rPr>
          <w:rFonts w:hint="eastAsia" w:ascii="仿宋_GB2312" w:hAnsi="仿宋_GB2312" w:eastAsia="仿宋_GB2312" w:cs="仿宋_GB2312"/>
          <w:snapToGrid w:val="0"/>
          <w:kern w:val="0"/>
          <w:sz w:val="28"/>
        </w:rPr>
        <w:t>报价人</w:t>
      </w:r>
      <w:r>
        <w:rPr>
          <w:rFonts w:ascii="仿宋_GB2312" w:hAnsi="仿宋_GB2312" w:eastAsia="仿宋_GB2312" w:cs="仿宋_GB2312"/>
          <w:snapToGrid w:val="0"/>
          <w:kern w:val="0"/>
          <w:sz w:val="28"/>
        </w:rPr>
        <w:t>:</w:t>
      </w:r>
      <w:r>
        <w:rPr>
          <w:rFonts w:hint="eastAsia" w:ascii="仿宋_GB2312" w:hAnsi="仿宋_GB2312" w:eastAsia="仿宋_GB2312" w:cs="仿宋_GB2312"/>
          <w:snapToGrid w:val="0"/>
          <w:kern w:val="0"/>
          <w:sz w:val="28"/>
          <w:u w:val="single"/>
        </w:rPr>
        <w:t>（盖公章）</w:t>
      </w:r>
    </w:p>
    <w:p>
      <w:pPr>
        <w:adjustRightInd w:val="0"/>
        <w:snapToGrid w:val="0"/>
        <w:spacing w:line="360" w:lineRule="auto"/>
        <w:rPr>
          <w:rStyle w:val="10"/>
          <w:rFonts w:ascii="仿宋_GB2312" w:hAnsi="仿宋_GB2312" w:eastAsia="仿宋_GB2312" w:cs="仿宋_GB2312"/>
          <w:snapToGrid w:val="0"/>
          <w:kern w:val="0"/>
          <w:sz w:val="28"/>
        </w:rPr>
      </w:pPr>
      <w:r>
        <w:rPr>
          <w:rFonts w:ascii="仿宋_GB2312" w:hAnsi="仿宋_GB2312" w:eastAsia="仿宋_GB2312" w:cs="仿宋_GB2312"/>
          <w:snapToGrid w:val="0"/>
          <w:kern w:val="0"/>
          <w:sz w:val="28"/>
        </w:rPr>
        <w:t xml:space="preserve">                              </w:t>
      </w:r>
      <w:r>
        <w:rPr>
          <w:rFonts w:hint="eastAsia" w:ascii="仿宋_GB2312" w:hAnsi="仿宋_GB2312" w:eastAsia="仿宋_GB2312" w:cs="仿宋_GB2312"/>
          <w:snapToGrid w:val="0"/>
          <w:kern w:val="0"/>
          <w:sz w:val="28"/>
        </w:rPr>
        <w:t>日期：</w:t>
      </w:r>
      <w:r>
        <w:rPr>
          <w:rFonts w:ascii="仿宋_GB2312" w:hAnsi="仿宋_GB2312" w:eastAsia="仿宋_GB2312" w:cs="仿宋_GB2312"/>
          <w:snapToGrid w:val="0"/>
          <w:kern w:val="0"/>
          <w:sz w:val="28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napToGrid w:val="0"/>
          <w:kern w:val="0"/>
          <w:sz w:val="28"/>
        </w:rPr>
        <w:t>年</w:t>
      </w:r>
      <w:r>
        <w:rPr>
          <w:rFonts w:ascii="仿宋_GB2312" w:hAnsi="仿宋_GB2312" w:eastAsia="仿宋_GB2312" w:cs="仿宋_GB2312"/>
          <w:snapToGrid w:val="0"/>
          <w:kern w:val="0"/>
          <w:sz w:val="28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napToGrid w:val="0"/>
          <w:kern w:val="0"/>
          <w:sz w:val="28"/>
        </w:rPr>
        <w:t>月</w:t>
      </w:r>
      <w:r>
        <w:rPr>
          <w:rFonts w:ascii="仿宋_GB2312" w:hAnsi="仿宋_GB2312" w:eastAsia="仿宋_GB2312" w:cs="仿宋_GB2312"/>
          <w:snapToGrid w:val="0"/>
          <w:kern w:val="0"/>
          <w:sz w:val="28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napToGrid w:val="0"/>
          <w:kern w:val="0"/>
          <w:sz w:val="28"/>
        </w:rPr>
        <w:t>日</w:t>
      </w:r>
    </w:p>
    <w:p>
      <w:pPr>
        <w:pStyle w:val="6"/>
        <w:spacing w:line="360" w:lineRule="auto"/>
        <w:ind w:firstLine="560"/>
        <w:rPr>
          <w:rStyle w:val="10"/>
          <w:rFonts w:ascii="仿宋" w:hAnsi="仿宋" w:eastAsia="仿宋" w:cs="仿宋"/>
          <w:sz w:val="24"/>
          <w:szCs w:val="24"/>
        </w:rPr>
      </w:pPr>
      <w:r>
        <w:rPr>
          <w:rStyle w:val="10"/>
          <w:rFonts w:hint="eastAsia" w:ascii="仿宋" w:hAnsi="仿宋" w:eastAsia="仿宋" w:cs="仿宋"/>
          <w:sz w:val="24"/>
          <w:szCs w:val="24"/>
          <w:lang w:val="zh-TW"/>
        </w:rPr>
        <w:t>附件：</w:t>
      </w:r>
      <w:r>
        <w:rPr>
          <w:rStyle w:val="10"/>
          <w:rFonts w:ascii="仿宋" w:hAnsi="仿宋" w:eastAsia="仿宋" w:cs="仿宋"/>
          <w:sz w:val="24"/>
          <w:szCs w:val="24"/>
        </w:rPr>
        <w:t>1</w:t>
      </w:r>
      <w:r>
        <w:rPr>
          <w:rStyle w:val="10"/>
          <w:rFonts w:hint="eastAsia" w:ascii="仿宋" w:hAnsi="仿宋" w:eastAsia="仿宋" w:cs="仿宋"/>
          <w:sz w:val="24"/>
          <w:szCs w:val="24"/>
        </w:rPr>
        <w:t>、营业执照副本（复印件，加盖公章）</w:t>
      </w:r>
      <w:r>
        <w:rPr>
          <w:rStyle w:val="10"/>
          <w:rFonts w:ascii="仿宋" w:hAnsi="仿宋" w:eastAsia="仿宋" w:cs="仿宋"/>
          <w:sz w:val="24"/>
          <w:szCs w:val="24"/>
        </w:rPr>
        <w:t xml:space="preserve">      </w:t>
      </w:r>
    </w:p>
    <w:p>
      <w:pPr>
        <w:pStyle w:val="6"/>
        <w:spacing w:line="360" w:lineRule="auto"/>
        <w:ind w:left="560" w:firstLine="31680" w:firstLineChars="300"/>
        <w:rPr>
          <w:rStyle w:val="10"/>
          <w:rFonts w:ascii="仿宋" w:hAnsi="仿宋" w:eastAsia="仿宋" w:cs="仿宋"/>
          <w:sz w:val="24"/>
          <w:szCs w:val="24"/>
        </w:rPr>
      </w:pPr>
      <w:r>
        <w:rPr>
          <w:rStyle w:val="10"/>
          <w:rFonts w:ascii="仿宋" w:hAnsi="仿宋" w:eastAsia="仿宋" w:cs="仿宋"/>
          <w:sz w:val="24"/>
          <w:szCs w:val="24"/>
        </w:rPr>
        <w:t>2.</w:t>
      </w:r>
      <w:r>
        <w:rPr>
          <w:rStyle w:val="10"/>
          <w:rFonts w:hint="eastAsia" w:ascii="仿宋" w:hAnsi="仿宋" w:eastAsia="仿宋" w:cs="仿宋"/>
          <w:sz w:val="24"/>
          <w:szCs w:val="24"/>
        </w:rPr>
        <w:t>单位资格证书（复印件，加盖公章）</w:t>
      </w:r>
    </w:p>
    <w:p>
      <w:pPr>
        <w:pStyle w:val="6"/>
        <w:spacing w:line="360" w:lineRule="auto"/>
        <w:ind w:left="560" w:firstLine="31680" w:firstLineChars="300"/>
        <w:rPr>
          <w:rFonts w:ascii="仿宋" w:hAnsi="仿宋" w:eastAsia="仿宋" w:cs="仿宋"/>
          <w:sz w:val="24"/>
          <w:szCs w:val="24"/>
        </w:rPr>
      </w:pPr>
      <w:r>
        <w:rPr>
          <w:rStyle w:val="10"/>
          <w:rFonts w:ascii="仿宋" w:hAnsi="仿宋" w:eastAsia="仿宋" w:cs="仿宋"/>
          <w:sz w:val="24"/>
          <w:szCs w:val="24"/>
        </w:rPr>
        <w:t>3.</w:t>
      </w:r>
      <w:r>
        <w:rPr>
          <w:rStyle w:val="10"/>
          <w:rFonts w:hint="eastAsia" w:ascii="仿宋" w:hAnsi="仿宋" w:eastAsia="仿宋" w:cs="仿宋"/>
          <w:sz w:val="24"/>
          <w:szCs w:val="24"/>
        </w:rPr>
        <w:t>法人身份证（复印件，加盖公章）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splitPgBreakAndParaMark/>
    <w:doNotExpandShiftReturn/>
    <w:adjustLineHeightInTable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660751"/>
    <w:rsid w:val="000717E5"/>
    <w:rsid w:val="00103F9A"/>
    <w:rsid w:val="001610C9"/>
    <w:rsid w:val="001879EF"/>
    <w:rsid w:val="002179F5"/>
    <w:rsid w:val="00255F95"/>
    <w:rsid w:val="00257596"/>
    <w:rsid w:val="003507AD"/>
    <w:rsid w:val="003A7120"/>
    <w:rsid w:val="003C5ED2"/>
    <w:rsid w:val="0040223E"/>
    <w:rsid w:val="00553704"/>
    <w:rsid w:val="00615211"/>
    <w:rsid w:val="006478DD"/>
    <w:rsid w:val="00660751"/>
    <w:rsid w:val="006864C0"/>
    <w:rsid w:val="008042DD"/>
    <w:rsid w:val="008A0FA4"/>
    <w:rsid w:val="009C299A"/>
    <w:rsid w:val="00BA6D98"/>
    <w:rsid w:val="00C06BB8"/>
    <w:rsid w:val="00C30CF0"/>
    <w:rsid w:val="00CB6BF9"/>
    <w:rsid w:val="00CC6356"/>
    <w:rsid w:val="00CE36EC"/>
    <w:rsid w:val="00D40E13"/>
    <w:rsid w:val="00DD6484"/>
    <w:rsid w:val="00E615C5"/>
    <w:rsid w:val="00E847C9"/>
    <w:rsid w:val="00EB2C35"/>
    <w:rsid w:val="00FF427F"/>
    <w:rsid w:val="6C91143F"/>
  </w:rsids>
  <w:doNotAutoCompressPictures/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unhideWhenUsed="0" w:uiPriority="99" w:name="header"/>
    <w:lsdException w:unhideWhenUsed="0" w:uiPriority="99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nhideWhenUsed="0" w:uiPriority="99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 w:locked="1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5">
    <w:name w:val="Normal Table"/>
    <w:unhideWhenUsed/>
    <w:qFormat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9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3">
    <w:name w:val="header"/>
    <w:basedOn w:val="1"/>
    <w:link w:val="8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customStyle="1" w:styleId="6">
    <w:name w:val="正文 A"/>
    <w:uiPriority w:val="99"/>
    <w:pPr>
      <w:widowControl w:val="0"/>
      <w:jc w:val="both"/>
    </w:pPr>
    <w:rPr>
      <w:rFonts w:ascii="Times New Roman" w:hAnsi="Times New Roman" w:eastAsia="宋体" w:cs="Times New Roman"/>
      <w:color w:val="000000"/>
      <w:kern w:val="2"/>
      <w:sz w:val="21"/>
      <w:szCs w:val="21"/>
      <w:u w:val="none" w:color="000000"/>
      <w:lang w:val="en-US" w:eastAsia="zh-CN" w:bidi="ar-SA"/>
    </w:rPr>
  </w:style>
  <w:style w:type="paragraph" w:customStyle="1" w:styleId="7">
    <w:name w:val="Default"/>
    <w:uiPriority w:val="99"/>
    <w:pPr>
      <w:widowControl w:val="0"/>
      <w:jc w:val="both"/>
    </w:pPr>
    <w:rPr>
      <w:rFonts w:ascii="宋体" w:hAnsi="宋体" w:eastAsia="宋体" w:cs="宋体"/>
      <w:color w:val="000000"/>
      <w:kern w:val="0"/>
      <w:sz w:val="24"/>
      <w:szCs w:val="24"/>
      <w:u w:val="none" w:color="000000"/>
      <w:lang w:val="en-US" w:eastAsia="zh-CN" w:bidi="ar-SA"/>
    </w:rPr>
  </w:style>
  <w:style w:type="character" w:customStyle="1" w:styleId="8">
    <w:name w:val="Header Char"/>
    <w:basedOn w:val="4"/>
    <w:link w:val="3"/>
    <w:semiHidden/>
    <w:locked/>
    <w:uiPriority w:val="99"/>
    <w:rPr>
      <w:rFonts w:cs="Times New Roman"/>
      <w:sz w:val="18"/>
      <w:szCs w:val="18"/>
    </w:rPr>
  </w:style>
  <w:style w:type="character" w:customStyle="1" w:styleId="9">
    <w:name w:val="Footer Char"/>
    <w:basedOn w:val="4"/>
    <w:link w:val="2"/>
    <w:semiHidden/>
    <w:locked/>
    <w:uiPriority w:val="99"/>
    <w:rPr>
      <w:rFonts w:cs="Times New Roman"/>
      <w:sz w:val="18"/>
      <w:szCs w:val="18"/>
    </w:rPr>
  </w:style>
  <w:style w:type="character" w:customStyle="1" w:styleId="10">
    <w:name w:val="无"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1</Pages>
  <Words>73</Words>
  <Characters>420</Characters>
  <Lines>0</Lines>
  <Paragraphs>0</Paragraphs>
  <TotalTime>0</TotalTime>
  <ScaleCrop>false</ScaleCrop>
  <LinksUpToDate>false</LinksUpToDate>
  <CharactersWithSpaces>0</CharactersWithSpaces>
  <Application>WPS Office 专业版_9.1.0.4895_{F1E327BC-269C-435d-A152-05C5408002CA}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2019-12-01T07:41:00Z</dcterms:created>
  <dc:creator>lenovo</dc:creator>
  <cp:lastModifiedBy>LinYeJu</cp:lastModifiedBy>
  <cp:lastPrinted>2020-03-31T02:00:00Z</cp:lastPrinted>
  <dcterms:modified xsi:type="dcterms:W3CDTF">2020-07-01T07:28:47Z</dcterms:modified>
  <dc:title>附件2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2052-9.1.0.4895</vt:lpwstr>
  </property>
</Properties>
</file>